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74AD6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2A29D0A8" wp14:editId="02C0BB16">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2E7AF2D" w14:textId="2BCA6C0D" w:rsidR="00D360C1" w:rsidRPr="00785397" w:rsidRDefault="004E6949"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Pr>
                                  <w:color w:val="FFFFFF" w:themeColor="background1"/>
                                  <w:sz w:val="48"/>
                                  <w:szCs w:val="48"/>
                                </w:rPr>
                                <w:t>E</w:t>
                              </w:r>
                              <w:r w:rsidR="00A71439">
                                <w:rPr>
                                  <w:color w:val="FFFFFF" w:themeColor="background1"/>
                                  <w:sz w:val="48"/>
                                  <w:szCs w:val="48"/>
                                </w:rPr>
                                <w:t>-mail</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BCA058B" w14:textId="3E77D45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4E6949">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29D0A8"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22E7AF2D" w14:textId="2BCA6C0D" w:rsidR="00D360C1" w:rsidRPr="00785397" w:rsidRDefault="004E6949"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w:t>
                        </w:r>
                        <w:r w:rsidR="00EE7EC4">
                          <w:rPr>
                            <w:color w:val="FFFFFF" w:themeColor="background1"/>
                            <w:sz w:val="48"/>
                            <w:szCs w:val="48"/>
                          </w:rPr>
                          <w:br/>
                        </w:r>
                        <w:r>
                          <w:rPr>
                            <w:color w:val="FFFFFF" w:themeColor="background1"/>
                            <w:sz w:val="48"/>
                            <w:szCs w:val="48"/>
                          </w:rPr>
                          <w:t>E</w:t>
                        </w:r>
                        <w:r w:rsidR="00A71439">
                          <w:rPr>
                            <w:color w:val="FFFFFF" w:themeColor="background1"/>
                            <w:sz w:val="48"/>
                            <w:szCs w:val="48"/>
                          </w:rPr>
                          <w:t>-mail</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5BCA058B" w14:textId="3E77D456"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4E6949">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752E3FE1"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41DC0599" w14:textId="77777777" w:rsidTr="0067748F">
        <w:tc>
          <w:tcPr>
            <w:tcW w:w="2923" w:type="dxa"/>
          </w:tcPr>
          <w:p w14:paraId="0A55A2BD" w14:textId="77777777" w:rsidR="00B16528" w:rsidRDefault="00B16528" w:rsidP="0067748F">
            <w:pPr>
              <w:pStyle w:val="Infoblocklinks"/>
              <w:ind w:left="284"/>
              <w:rPr>
                <w:rStyle w:val="Formulartitel"/>
              </w:rPr>
            </w:pPr>
          </w:p>
        </w:tc>
        <w:tc>
          <w:tcPr>
            <w:tcW w:w="6858" w:type="dxa"/>
            <w:gridSpan w:val="2"/>
            <w:tcMar>
              <w:left w:w="57" w:type="dxa"/>
            </w:tcMar>
          </w:tcPr>
          <w:p w14:paraId="1250D3DA" w14:textId="77777777" w:rsidR="00B16528" w:rsidRPr="00A54EF0" w:rsidRDefault="00B16528" w:rsidP="0067748F">
            <w:pPr>
              <w:pStyle w:val="Infoblock"/>
            </w:pPr>
          </w:p>
        </w:tc>
      </w:tr>
      <w:tr w:rsidR="00B16528" w:rsidRPr="00F01B72" w14:paraId="3D5F67C2"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30CF8949" w14:textId="77777777" w:rsidR="00B16528" w:rsidRPr="00F01B72" w:rsidRDefault="00A71439" w:rsidP="0067748F">
                <w:pPr>
                  <w:pStyle w:val="Infoblocklinks"/>
                  <w:ind w:left="284"/>
                </w:pPr>
                <w:r>
                  <w:rPr>
                    <w:rStyle w:val="Formulartitel"/>
                  </w:rPr>
                  <w:t xml:space="preserve">E-mail </w:t>
                </w:r>
                <w:r w:rsidR="002614D4">
                  <w:rPr>
                    <w:rStyle w:val="Formulartitel"/>
                  </w:rPr>
                  <w:t>policy</w:t>
                </w:r>
              </w:p>
            </w:tc>
          </w:sdtContent>
        </w:sdt>
        <w:tc>
          <w:tcPr>
            <w:tcW w:w="5811" w:type="dxa"/>
            <w:tcMar>
              <w:left w:w="57" w:type="dxa"/>
            </w:tcMar>
          </w:tcPr>
          <w:p w14:paraId="24D29308" w14:textId="77777777" w:rsidR="00B16528" w:rsidRPr="00A54EF0" w:rsidRDefault="00B16528" w:rsidP="0067748F">
            <w:pPr>
              <w:pStyle w:val="Infoblock"/>
            </w:pPr>
          </w:p>
        </w:tc>
      </w:tr>
      <w:tr w:rsidR="00B16528" w:rsidRPr="0061108A" w14:paraId="663295E3" w14:textId="77777777" w:rsidTr="0067748F">
        <w:tc>
          <w:tcPr>
            <w:tcW w:w="2923" w:type="dxa"/>
          </w:tcPr>
          <w:p w14:paraId="101C4CC1"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28B94256" w14:textId="77777777" w:rsidR="00B16528" w:rsidRPr="00A54EF0" w:rsidRDefault="00B16528" w:rsidP="0067748F">
                <w:pPr>
                  <w:pStyle w:val="Infoblock"/>
                </w:pPr>
                <w:r w:rsidRPr="00E4215A">
                  <w:rPr>
                    <w:rStyle w:val="PlaceholderText"/>
                  </w:rPr>
                  <w:t>[Number]</w:t>
                </w:r>
              </w:p>
            </w:tc>
          </w:sdtContent>
        </w:sdt>
      </w:tr>
      <w:tr w:rsidR="00B16528" w:rsidRPr="00F01B72" w14:paraId="21736D30" w14:textId="77777777" w:rsidTr="0067748F">
        <w:tc>
          <w:tcPr>
            <w:tcW w:w="2923" w:type="dxa"/>
          </w:tcPr>
          <w:p w14:paraId="3DAD0B98"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32A28FCD" w14:textId="77777777" w:rsidR="00B16528" w:rsidRPr="00A54EF0" w:rsidRDefault="001F2056" w:rsidP="0067748F">
                <w:pPr>
                  <w:pStyle w:val="Infoblock"/>
                </w:pPr>
                <w:r>
                  <w:rPr>
                    <w:lang w:val="de-CH"/>
                  </w:rPr>
                  <w:t>04.07.2022</w:t>
                </w:r>
              </w:p>
            </w:tc>
          </w:sdtContent>
        </w:sdt>
      </w:tr>
      <w:tr w:rsidR="00B16528" w:rsidRPr="00F01B72" w14:paraId="388874DF" w14:textId="77777777" w:rsidTr="0067748F">
        <w:tc>
          <w:tcPr>
            <w:tcW w:w="2923" w:type="dxa"/>
          </w:tcPr>
          <w:p w14:paraId="64308960"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51317E5" w14:textId="6D994B45" w:rsidR="00B16528" w:rsidRPr="00A54EF0" w:rsidRDefault="004E6949" w:rsidP="0067748F">
                <w:pPr>
                  <w:pStyle w:val="Infoblock"/>
                </w:pPr>
                <w:r>
                  <w:t xml:space="preserve">Chief </w:t>
                </w:r>
                <w:r w:rsidR="002614D4">
                  <w:t>Information Security Officer</w:t>
                </w:r>
              </w:p>
            </w:tc>
          </w:sdtContent>
        </w:sdt>
      </w:tr>
      <w:bookmarkEnd w:id="0"/>
      <w:tr w:rsidR="00B16528" w:rsidRPr="00F01B72" w14:paraId="7EE25B52" w14:textId="77777777" w:rsidTr="0067748F">
        <w:tc>
          <w:tcPr>
            <w:tcW w:w="2923" w:type="dxa"/>
          </w:tcPr>
          <w:p w14:paraId="65F87031"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6F4F832" w14:textId="77777777" w:rsidR="00B16528" w:rsidRPr="00A54EF0" w:rsidRDefault="001F2056" w:rsidP="0067748F">
                <w:pPr>
                  <w:pStyle w:val="Infoblock"/>
                </w:pPr>
                <w:r>
                  <w:rPr>
                    <w:lang w:val="de-CH"/>
                  </w:rPr>
                  <w:t>04.07.2022</w:t>
                </w:r>
              </w:p>
            </w:tc>
          </w:sdtContent>
        </w:sdt>
      </w:tr>
      <w:tr w:rsidR="00FF03BE" w:rsidRPr="006931C0" w14:paraId="7ED3492E" w14:textId="77777777" w:rsidTr="00FF03BE">
        <w:tc>
          <w:tcPr>
            <w:tcW w:w="2923" w:type="dxa"/>
            <w:hideMark/>
          </w:tcPr>
          <w:p w14:paraId="26F77D47" w14:textId="77777777" w:rsidR="00FF03BE" w:rsidRDefault="00FF03BE">
            <w:pPr>
              <w:pStyle w:val="Infoblocklinks"/>
              <w:ind w:left="284"/>
            </w:pPr>
            <w:r>
              <w:t>Scope of application</w:t>
            </w:r>
          </w:p>
        </w:tc>
        <w:sdt>
          <w:sdtPr>
            <w:rPr>
              <w:lang w:val="en-US"/>
            </w:rPr>
            <w:alias w:val="Geltungsbereich"/>
            <w:tag w:val="Geltungsbereich"/>
            <w:id w:val="-1924322798"/>
            <w:placeholder>
              <w:docPart w:val="AAE58FF124D84EDEB729D2CB9052AFE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F8DD28C" w14:textId="77777777" w:rsidR="00FF03BE" w:rsidRPr="004E6949" w:rsidRDefault="00FF03BE">
                <w:pPr>
                  <w:pStyle w:val="Infoblock"/>
                  <w:rPr>
                    <w:lang w:val="en-US"/>
                  </w:rPr>
                </w:pPr>
                <w:r w:rsidRPr="004E6949">
                  <w:rPr>
                    <w:lang w:val="en-US"/>
                  </w:rPr>
                  <w:t>SÜDVERS Holding GmbH &amp; Co. KG, its majority-owned subsidiaries, and SÜDVERS International GmbH</w:t>
                </w:r>
              </w:p>
            </w:tc>
          </w:sdtContent>
        </w:sdt>
      </w:tr>
      <w:tr w:rsidR="00B16528" w:rsidRPr="00F01B72" w14:paraId="62584C73" w14:textId="77777777" w:rsidTr="0067748F">
        <w:tc>
          <w:tcPr>
            <w:tcW w:w="2923" w:type="dxa"/>
          </w:tcPr>
          <w:p w14:paraId="2206C874"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944E028" w14:textId="77777777" w:rsidR="00B16528" w:rsidRDefault="00B16528" w:rsidP="0067748F">
                <w:pPr>
                  <w:pStyle w:val="Infoblock"/>
                </w:pPr>
                <w:r>
                  <w:t>Compliance</w:t>
                </w:r>
              </w:p>
            </w:tc>
          </w:sdtContent>
        </w:sdt>
      </w:tr>
      <w:tr w:rsidR="00B16528" w:rsidRPr="00F01B72" w14:paraId="7A67EDD6" w14:textId="77777777" w:rsidTr="0067748F">
        <w:tc>
          <w:tcPr>
            <w:tcW w:w="2923" w:type="dxa"/>
          </w:tcPr>
          <w:p w14:paraId="7079C399"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0A51AD09" w14:textId="77777777" w:rsidR="00B16528" w:rsidRPr="00A54EF0" w:rsidRDefault="002614D4" w:rsidP="0067748F">
                <w:pPr>
                  <w:pStyle w:val="Infoblock"/>
                </w:pPr>
                <w:r>
                  <w:t>Information security</w:t>
                </w:r>
              </w:p>
            </w:tc>
          </w:sdtContent>
        </w:sdt>
      </w:tr>
      <w:tr w:rsidR="00B16528" w:rsidRPr="00F01B72" w14:paraId="1A5685FA" w14:textId="77777777" w:rsidTr="0067748F">
        <w:tc>
          <w:tcPr>
            <w:tcW w:w="2923" w:type="dxa"/>
          </w:tcPr>
          <w:p w14:paraId="001C1418"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503B9F2E" w14:textId="77777777" w:rsidR="00B16528" w:rsidRPr="00A54EF0" w:rsidRDefault="002614D4" w:rsidP="0067748F">
                <w:pPr>
                  <w:pStyle w:val="Infoblock"/>
                </w:pPr>
                <w:r>
                  <w:t>Dirk Franken</w:t>
                </w:r>
              </w:p>
            </w:tc>
          </w:sdtContent>
        </w:sdt>
      </w:tr>
      <w:tr w:rsidR="00B16528" w:rsidRPr="00F01B72" w14:paraId="49B0D253" w14:textId="77777777" w:rsidTr="0067748F">
        <w:tc>
          <w:tcPr>
            <w:tcW w:w="2923" w:type="dxa"/>
          </w:tcPr>
          <w:p w14:paraId="045E76A8"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36FAAC4D" w14:textId="77777777" w:rsidR="00B16528" w:rsidRPr="00A54EF0" w:rsidRDefault="008C3F80" w:rsidP="0067748F">
                <w:pPr>
                  <w:pStyle w:val="Infoblock"/>
                  <w:tabs>
                    <w:tab w:val="right" w:pos="8784"/>
                  </w:tabs>
                </w:pPr>
                <w:r>
                  <w:t>Information security policy</w:t>
                </w:r>
              </w:p>
            </w:tc>
          </w:sdtContent>
        </w:sdt>
      </w:tr>
      <w:tr w:rsidR="00B16528" w:rsidRPr="00F01B72" w14:paraId="5C43B62A" w14:textId="77777777" w:rsidTr="0067748F">
        <w:tc>
          <w:tcPr>
            <w:tcW w:w="2923" w:type="dxa"/>
          </w:tcPr>
          <w:p w14:paraId="1F819784"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499E62DE" w14:textId="77777777" w:rsidR="00B16528" w:rsidRPr="00A54EF0" w:rsidRDefault="00B16528" w:rsidP="0067748F">
                <w:pPr>
                  <w:pStyle w:val="Infoblock"/>
                  <w:tabs>
                    <w:tab w:val="right" w:pos="8784"/>
                  </w:tabs>
                </w:pPr>
                <w:r>
                  <w:t>n/a</w:t>
                </w:r>
              </w:p>
            </w:tc>
          </w:sdtContent>
        </w:sdt>
      </w:tr>
      <w:tr w:rsidR="00B16528" w:rsidRPr="00B47280" w14:paraId="106AC7C2" w14:textId="77777777" w:rsidTr="0067748F">
        <w:tc>
          <w:tcPr>
            <w:tcW w:w="2923" w:type="dxa"/>
          </w:tcPr>
          <w:p w14:paraId="2CB04918"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01F0DD69" w14:textId="77777777" w:rsidR="00B16528" w:rsidRPr="00F47BAB" w:rsidRDefault="00B16528" w:rsidP="0067748F">
            <w:pPr>
              <w:pStyle w:val="Infoblock"/>
              <w:tabs>
                <w:tab w:val="right" w:pos="8784"/>
              </w:tabs>
              <w:rPr>
                <w:lang w:val="de-DE"/>
              </w:rPr>
            </w:pPr>
          </w:p>
        </w:tc>
      </w:tr>
      <w:tr w:rsidR="00B16528" w:rsidRPr="00F01B72" w14:paraId="4535D01C" w14:textId="77777777" w:rsidTr="0067748F">
        <w:tc>
          <w:tcPr>
            <w:tcW w:w="2923" w:type="dxa"/>
          </w:tcPr>
          <w:p w14:paraId="6B7E234F"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611D89A1" w14:textId="77777777" w:rsidR="00B16528" w:rsidRPr="00A54EF0" w:rsidRDefault="00B16528" w:rsidP="0067748F">
                <w:pPr>
                  <w:pStyle w:val="Infoblock"/>
                  <w:tabs>
                    <w:tab w:val="right" w:pos="8784"/>
                  </w:tabs>
                </w:pPr>
                <w:r>
                  <w:t>Until further notice</w:t>
                </w:r>
              </w:p>
            </w:tc>
          </w:sdtContent>
        </w:sdt>
      </w:tr>
      <w:tr w:rsidR="00B16528" w:rsidRPr="00F01B72" w14:paraId="32B5C5A9" w14:textId="77777777" w:rsidTr="0067748F">
        <w:tc>
          <w:tcPr>
            <w:tcW w:w="2923" w:type="dxa"/>
          </w:tcPr>
          <w:p w14:paraId="3C7DAE38"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3C917156" w14:textId="03FF4ABB" w:rsidR="00B16528" w:rsidRPr="00A54EF0" w:rsidRDefault="006931C0" w:rsidP="0067748F">
                <w:pPr>
                  <w:pStyle w:val="Infoblock"/>
                  <w:tabs>
                    <w:tab w:val="right" w:pos="8784"/>
                  </w:tabs>
                </w:pPr>
                <w:r>
                  <w:rPr>
                    <w:lang w:val="de-CH"/>
                  </w:rPr>
                  <w:t>14.07.2025</w:t>
                </w:r>
              </w:p>
            </w:tc>
          </w:sdtContent>
        </w:sdt>
      </w:tr>
      <w:tr w:rsidR="00B16528" w:rsidRPr="00F01B72" w14:paraId="22531A0D" w14:textId="77777777" w:rsidTr="0067748F">
        <w:tc>
          <w:tcPr>
            <w:tcW w:w="2923" w:type="dxa"/>
          </w:tcPr>
          <w:p w14:paraId="026CC0EF"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213250D1" w14:textId="554BD584" w:rsidR="00B16528" w:rsidRPr="00A54EF0" w:rsidRDefault="006931C0" w:rsidP="0067748F">
                <w:pPr>
                  <w:pStyle w:val="Infoblock"/>
                  <w:tabs>
                    <w:tab w:val="right" w:pos="8784"/>
                  </w:tabs>
                </w:pPr>
                <w:r>
                  <w:rPr>
                    <w:lang w:val="de-CH"/>
                  </w:rPr>
                  <w:t>07.01.2026</w:t>
                </w:r>
              </w:p>
            </w:tc>
          </w:sdtContent>
        </w:sdt>
      </w:tr>
      <w:bookmarkEnd w:id="1"/>
      <w:tr w:rsidR="00B16528" w:rsidRPr="00B16528" w14:paraId="6D56879D" w14:textId="77777777" w:rsidTr="0067748F">
        <w:tc>
          <w:tcPr>
            <w:tcW w:w="2923" w:type="dxa"/>
          </w:tcPr>
          <w:p w14:paraId="691B3113" w14:textId="77777777" w:rsidR="00B16528" w:rsidRPr="008153AA" w:rsidRDefault="00B16528" w:rsidP="0067748F">
            <w:pPr>
              <w:pStyle w:val="Infoblocklinks"/>
              <w:ind w:left="284"/>
            </w:pPr>
            <w:r>
              <w:t>Publication</w:t>
            </w:r>
          </w:p>
        </w:tc>
        <w:tc>
          <w:tcPr>
            <w:tcW w:w="6858" w:type="dxa"/>
            <w:gridSpan w:val="2"/>
            <w:tcMar>
              <w:left w:w="57" w:type="dxa"/>
            </w:tcMar>
          </w:tcPr>
          <w:p w14:paraId="53368343"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B7F9528" w14:textId="77777777" w:rsidTr="0067748F">
        <w:tc>
          <w:tcPr>
            <w:tcW w:w="2923" w:type="dxa"/>
          </w:tcPr>
          <w:p w14:paraId="2B9D8FEB"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56A6E3D7" w14:textId="77777777" w:rsidR="00B16528" w:rsidRDefault="00B16528" w:rsidP="0067748F">
                <w:pPr>
                  <w:pStyle w:val="Infoblock"/>
                </w:pPr>
                <w:r>
                  <w:t>Internal</w:t>
                </w:r>
              </w:p>
            </w:tc>
          </w:sdtContent>
        </w:sdt>
      </w:tr>
      <w:tr w:rsidR="00B16528" w:rsidRPr="00F01B72" w14:paraId="13B50961" w14:textId="77777777" w:rsidTr="0067748F">
        <w:tc>
          <w:tcPr>
            <w:tcW w:w="2923" w:type="dxa"/>
          </w:tcPr>
          <w:p w14:paraId="488A0881"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275290F" w14:textId="77777777" w:rsidR="00B16528" w:rsidRPr="00A54EF0" w:rsidRDefault="00B16528" w:rsidP="0067748F">
                <w:pPr>
                  <w:pStyle w:val="Infoblock"/>
                </w:pPr>
                <w:r>
                  <w:t>Document management system</w:t>
                </w:r>
              </w:p>
            </w:tc>
          </w:sdtContent>
        </w:sdt>
      </w:tr>
      <w:tr w:rsidR="00B16528" w:rsidRPr="00F01B72" w14:paraId="04C2CAF3" w14:textId="77777777" w:rsidTr="0067748F">
        <w:tc>
          <w:tcPr>
            <w:tcW w:w="2923" w:type="dxa"/>
          </w:tcPr>
          <w:p w14:paraId="23359B7E"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5A9AEEAA"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2BF3573D" w14:textId="77777777" w:rsidTr="0067748F">
        <w:tc>
          <w:tcPr>
            <w:tcW w:w="2923" w:type="dxa"/>
          </w:tcPr>
          <w:p w14:paraId="3FF081ED" w14:textId="77777777" w:rsidR="00B16528" w:rsidRPr="00EC1F23" w:rsidRDefault="00B16528" w:rsidP="0067748F">
            <w:pPr>
              <w:pStyle w:val="Infoblocklinks"/>
              <w:ind w:left="284"/>
            </w:pPr>
            <w:r>
              <w:t>Languages</w:t>
            </w:r>
          </w:p>
        </w:tc>
        <w:tc>
          <w:tcPr>
            <w:tcW w:w="6858" w:type="dxa"/>
            <w:gridSpan w:val="2"/>
            <w:tcMar>
              <w:left w:w="57" w:type="dxa"/>
            </w:tcMar>
          </w:tcPr>
          <w:p w14:paraId="08B53D0A"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36978AF8" w14:textId="77777777" w:rsidTr="0067748F">
        <w:tc>
          <w:tcPr>
            <w:tcW w:w="2923" w:type="dxa"/>
          </w:tcPr>
          <w:p w14:paraId="31669840" w14:textId="77777777" w:rsidR="00B16528" w:rsidRPr="008153AA" w:rsidRDefault="00B16528" w:rsidP="0067748F">
            <w:pPr>
              <w:pStyle w:val="Infoblocklinks"/>
              <w:ind w:left="284"/>
            </w:pPr>
            <w:r>
              <w:t>Formats</w:t>
            </w:r>
          </w:p>
        </w:tc>
        <w:tc>
          <w:tcPr>
            <w:tcW w:w="6858" w:type="dxa"/>
            <w:gridSpan w:val="2"/>
            <w:tcMar>
              <w:left w:w="57" w:type="dxa"/>
            </w:tcMar>
          </w:tcPr>
          <w:p w14:paraId="47EBA7F7" w14:textId="77777777" w:rsidR="00B16528" w:rsidRPr="0043777D" w:rsidRDefault="00B16528" w:rsidP="0067748F">
            <w:pPr>
              <w:pStyle w:val="Infoblock"/>
              <w:tabs>
                <w:tab w:val="left" w:pos="1498"/>
              </w:tabs>
            </w:pPr>
          </w:p>
        </w:tc>
      </w:tr>
      <w:tr w:rsidR="00B16528" w:rsidRPr="00F01B72" w14:paraId="1BB4FD05" w14:textId="77777777" w:rsidTr="0067748F">
        <w:tc>
          <w:tcPr>
            <w:tcW w:w="2923" w:type="dxa"/>
          </w:tcPr>
          <w:p w14:paraId="6EBB1692" w14:textId="77777777" w:rsidR="00B16528" w:rsidRPr="00F01B72" w:rsidRDefault="00B16528" w:rsidP="0067748F">
            <w:pPr>
              <w:pStyle w:val="Infoblocklinks"/>
              <w:ind w:left="284"/>
            </w:pPr>
            <w:r>
              <w:t>Remarks</w:t>
            </w:r>
          </w:p>
        </w:tc>
        <w:tc>
          <w:tcPr>
            <w:tcW w:w="6858" w:type="dxa"/>
            <w:gridSpan w:val="2"/>
            <w:tcMar>
              <w:left w:w="57" w:type="dxa"/>
            </w:tcMar>
          </w:tcPr>
          <w:p w14:paraId="1A5DCE03" w14:textId="77777777" w:rsidR="00B16528" w:rsidRPr="00A54EF0" w:rsidRDefault="00B16528" w:rsidP="0067748F">
            <w:pPr>
              <w:pStyle w:val="Infoblock"/>
            </w:pPr>
          </w:p>
        </w:tc>
      </w:tr>
    </w:tbl>
    <w:p w14:paraId="095B5793" w14:textId="77777777" w:rsidR="00B16528" w:rsidRDefault="00B16528">
      <w:pPr>
        <w:rPr>
          <w:b/>
        </w:rPr>
      </w:pPr>
    </w:p>
    <w:p w14:paraId="103B6312"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515453A6" w14:textId="77777777" w:rsidR="00743B2C" w:rsidRDefault="00743B2C">
          <w:pPr>
            <w:pStyle w:val="TOCHeading"/>
          </w:pPr>
          <w:r>
            <w:t>Table of contents</w:t>
          </w:r>
        </w:p>
        <w:p w14:paraId="0CDF647C" w14:textId="2C6DE3B2" w:rsidR="00DC2A90"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49120079" w:history="1">
            <w:r w:rsidR="00DC2A90" w:rsidRPr="00AC23B3">
              <w:rPr>
                <w:rStyle w:val="Hyperlink"/>
                <w:rFonts w:cstheme="minorHAnsi"/>
                <w:noProof/>
              </w:rPr>
              <w:t>1</w:t>
            </w:r>
            <w:r w:rsidR="00DC2A90">
              <w:rPr>
                <w:rFonts w:eastAsiaTheme="minorEastAsia"/>
                <w:noProof/>
                <w:lang w:eastAsia="de-DE"/>
              </w:rPr>
              <w:tab/>
            </w:r>
            <w:r w:rsidR="00DC2A90" w:rsidRPr="00AC23B3">
              <w:rPr>
                <w:rStyle w:val="Hyperlink"/>
                <w:rFonts w:cstheme="minorHAnsi"/>
                <w:noProof/>
              </w:rPr>
              <w:t>Principle</w:t>
            </w:r>
            <w:r w:rsidR="00DC2A90">
              <w:rPr>
                <w:noProof/>
                <w:webHidden/>
              </w:rPr>
              <w:tab/>
            </w:r>
            <w:r w:rsidR="00DC2A90">
              <w:rPr>
                <w:noProof/>
                <w:webHidden/>
              </w:rPr>
              <w:fldChar w:fldCharType="begin"/>
            </w:r>
            <w:r w:rsidR="00DC2A90">
              <w:rPr>
                <w:noProof/>
                <w:webHidden/>
              </w:rPr>
              <w:instrText xml:space="preserve"> PAGEREF _Toc149120079 \h </w:instrText>
            </w:r>
            <w:r w:rsidR="00DC2A90">
              <w:rPr>
                <w:noProof/>
                <w:webHidden/>
              </w:rPr>
            </w:r>
            <w:r w:rsidR="00DC2A90">
              <w:rPr>
                <w:noProof/>
                <w:webHidden/>
              </w:rPr>
              <w:fldChar w:fldCharType="separate"/>
            </w:r>
            <w:r w:rsidR="00DC2A90">
              <w:rPr>
                <w:noProof/>
                <w:webHidden/>
              </w:rPr>
              <w:t>4</w:t>
            </w:r>
            <w:r w:rsidR="00DC2A90">
              <w:rPr>
                <w:noProof/>
                <w:webHidden/>
              </w:rPr>
              <w:fldChar w:fldCharType="end"/>
            </w:r>
          </w:hyperlink>
        </w:p>
        <w:p w14:paraId="711E99E6" w14:textId="00514514" w:rsidR="00DC2A90" w:rsidRDefault="00DC2A90">
          <w:pPr>
            <w:pStyle w:val="TOC1"/>
            <w:tabs>
              <w:tab w:val="left" w:pos="480"/>
              <w:tab w:val="right" w:leader="dot" w:pos="9062"/>
            </w:tabs>
            <w:rPr>
              <w:rFonts w:eastAsiaTheme="minorEastAsia"/>
              <w:noProof/>
              <w:lang w:eastAsia="de-DE"/>
            </w:rPr>
          </w:pPr>
          <w:hyperlink w:anchor="_Toc149120080" w:history="1">
            <w:r w:rsidRPr="00AC23B3">
              <w:rPr>
                <w:rStyle w:val="Hyperlink"/>
                <w:rFonts w:cstheme="minorHAnsi"/>
                <w:noProof/>
              </w:rPr>
              <w:t>2</w:t>
            </w:r>
            <w:r>
              <w:rPr>
                <w:rFonts w:eastAsiaTheme="minorEastAsia"/>
                <w:noProof/>
                <w:lang w:eastAsia="de-DE"/>
              </w:rPr>
              <w:tab/>
            </w:r>
            <w:r w:rsidRPr="00AC23B3">
              <w:rPr>
                <w:rStyle w:val="Hyperlink"/>
                <w:rFonts w:cstheme="minorHAnsi"/>
                <w:noProof/>
              </w:rPr>
              <w:t>Objective</w:t>
            </w:r>
            <w:r>
              <w:rPr>
                <w:noProof/>
                <w:webHidden/>
              </w:rPr>
              <w:tab/>
            </w:r>
            <w:r>
              <w:rPr>
                <w:noProof/>
                <w:webHidden/>
              </w:rPr>
              <w:fldChar w:fldCharType="begin"/>
            </w:r>
            <w:r>
              <w:rPr>
                <w:noProof/>
                <w:webHidden/>
              </w:rPr>
              <w:instrText xml:space="preserve"> PAGEREF _Toc149120080 \h </w:instrText>
            </w:r>
            <w:r>
              <w:rPr>
                <w:noProof/>
                <w:webHidden/>
              </w:rPr>
            </w:r>
            <w:r>
              <w:rPr>
                <w:noProof/>
                <w:webHidden/>
              </w:rPr>
              <w:fldChar w:fldCharType="separate"/>
            </w:r>
            <w:r>
              <w:rPr>
                <w:noProof/>
                <w:webHidden/>
              </w:rPr>
              <w:t>4</w:t>
            </w:r>
            <w:r>
              <w:rPr>
                <w:noProof/>
                <w:webHidden/>
              </w:rPr>
              <w:fldChar w:fldCharType="end"/>
            </w:r>
          </w:hyperlink>
        </w:p>
        <w:p w14:paraId="3E02F6E1" w14:textId="55783900" w:rsidR="00DC2A90" w:rsidRDefault="00DC2A90">
          <w:pPr>
            <w:pStyle w:val="TOC1"/>
            <w:tabs>
              <w:tab w:val="left" w:pos="480"/>
              <w:tab w:val="right" w:leader="dot" w:pos="9062"/>
            </w:tabs>
            <w:rPr>
              <w:rFonts w:eastAsiaTheme="minorEastAsia"/>
              <w:noProof/>
              <w:lang w:eastAsia="de-DE"/>
            </w:rPr>
          </w:pPr>
          <w:hyperlink w:anchor="_Toc149120081" w:history="1">
            <w:r w:rsidRPr="00AC23B3">
              <w:rPr>
                <w:rStyle w:val="Hyperlink"/>
                <w:rFonts w:cstheme="minorHAnsi"/>
                <w:noProof/>
              </w:rPr>
              <w:t>3</w:t>
            </w:r>
            <w:r>
              <w:rPr>
                <w:rFonts w:eastAsiaTheme="minorEastAsia"/>
                <w:noProof/>
                <w:lang w:eastAsia="de-DE"/>
              </w:rPr>
              <w:tab/>
            </w:r>
            <w:r w:rsidRPr="00AC23B3">
              <w:rPr>
                <w:rStyle w:val="Hyperlink"/>
                <w:rFonts w:cstheme="minorHAnsi"/>
                <w:noProof/>
              </w:rPr>
              <w:t>Controls</w:t>
            </w:r>
            <w:r>
              <w:rPr>
                <w:noProof/>
                <w:webHidden/>
              </w:rPr>
              <w:tab/>
            </w:r>
            <w:r>
              <w:rPr>
                <w:noProof/>
                <w:webHidden/>
              </w:rPr>
              <w:fldChar w:fldCharType="begin"/>
            </w:r>
            <w:r>
              <w:rPr>
                <w:noProof/>
                <w:webHidden/>
              </w:rPr>
              <w:instrText xml:space="preserve"> PAGEREF _Toc149120081 \h </w:instrText>
            </w:r>
            <w:r>
              <w:rPr>
                <w:noProof/>
                <w:webHidden/>
              </w:rPr>
            </w:r>
            <w:r>
              <w:rPr>
                <w:noProof/>
                <w:webHidden/>
              </w:rPr>
              <w:fldChar w:fldCharType="separate"/>
            </w:r>
            <w:r>
              <w:rPr>
                <w:noProof/>
                <w:webHidden/>
              </w:rPr>
              <w:t>4</w:t>
            </w:r>
            <w:r>
              <w:rPr>
                <w:noProof/>
                <w:webHidden/>
              </w:rPr>
              <w:fldChar w:fldCharType="end"/>
            </w:r>
          </w:hyperlink>
        </w:p>
        <w:p w14:paraId="12C5E5FD" w14:textId="1F67505B" w:rsidR="00DC2A90" w:rsidRDefault="00DC2A90">
          <w:pPr>
            <w:pStyle w:val="TOC2"/>
            <w:tabs>
              <w:tab w:val="left" w:pos="880"/>
              <w:tab w:val="right" w:leader="dot" w:pos="9062"/>
            </w:tabs>
            <w:rPr>
              <w:rFonts w:eastAsiaTheme="minorEastAsia"/>
              <w:noProof/>
              <w:lang w:eastAsia="de-DE"/>
            </w:rPr>
          </w:pPr>
          <w:hyperlink w:anchor="_Toc149120082" w:history="1">
            <w:r w:rsidRPr="00AC23B3">
              <w:rPr>
                <w:rStyle w:val="Hyperlink"/>
                <w:noProof/>
              </w:rPr>
              <w:t>3.1</w:t>
            </w:r>
            <w:r>
              <w:rPr>
                <w:rFonts w:eastAsiaTheme="minorEastAsia"/>
                <w:noProof/>
                <w:lang w:eastAsia="de-DE"/>
              </w:rPr>
              <w:tab/>
            </w:r>
            <w:r w:rsidRPr="00AC23B3">
              <w:rPr>
                <w:rStyle w:val="Hyperlink"/>
                <w:noProof/>
              </w:rPr>
              <w:t>Use of e-mail by SÜDVERS employees</w:t>
            </w:r>
            <w:r>
              <w:rPr>
                <w:noProof/>
                <w:webHidden/>
              </w:rPr>
              <w:tab/>
            </w:r>
            <w:r>
              <w:rPr>
                <w:noProof/>
                <w:webHidden/>
              </w:rPr>
              <w:fldChar w:fldCharType="begin"/>
            </w:r>
            <w:r>
              <w:rPr>
                <w:noProof/>
                <w:webHidden/>
              </w:rPr>
              <w:instrText xml:space="preserve"> PAGEREF _Toc149120082 \h </w:instrText>
            </w:r>
            <w:r>
              <w:rPr>
                <w:noProof/>
                <w:webHidden/>
              </w:rPr>
            </w:r>
            <w:r>
              <w:rPr>
                <w:noProof/>
                <w:webHidden/>
              </w:rPr>
              <w:fldChar w:fldCharType="separate"/>
            </w:r>
            <w:r>
              <w:rPr>
                <w:noProof/>
                <w:webHidden/>
              </w:rPr>
              <w:t>6</w:t>
            </w:r>
            <w:r>
              <w:rPr>
                <w:noProof/>
                <w:webHidden/>
              </w:rPr>
              <w:fldChar w:fldCharType="end"/>
            </w:r>
          </w:hyperlink>
        </w:p>
        <w:p w14:paraId="4D14E2FE" w14:textId="25A891AE" w:rsidR="00DC2A90" w:rsidRDefault="00DC2A90">
          <w:pPr>
            <w:pStyle w:val="TOC3"/>
            <w:tabs>
              <w:tab w:val="left" w:pos="1320"/>
              <w:tab w:val="right" w:leader="dot" w:pos="9062"/>
            </w:tabs>
            <w:rPr>
              <w:rFonts w:eastAsiaTheme="minorEastAsia"/>
              <w:noProof/>
              <w:sz w:val="22"/>
              <w:lang w:eastAsia="de-DE"/>
            </w:rPr>
          </w:pPr>
          <w:hyperlink w:anchor="_Toc149120083" w:history="1">
            <w:r w:rsidRPr="00AC23B3">
              <w:rPr>
                <w:rStyle w:val="Hyperlink"/>
                <w:noProof/>
              </w:rPr>
              <w:t>3.1.1</w:t>
            </w:r>
            <w:r>
              <w:rPr>
                <w:rFonts w:eastAsiaTheme="minorEastAsia"/>
                <w:noProof/>
                <w:sz w:val="22"/>
                <w:lang w:eastAsia="de-DE"/>
              </w:rPr>
              <w:tab/>
            </w:r>
            <w:r w:rsidRPr="00AC23B3">
              <w:rPr>
                <w:rStyle w:val="Hyperlink"/>
                <w:noProof/>
              </w:rPr>
              <w:t>Access rights for e-mailing and other electronic communication systems</w:t>
            </w:r>
            <w:r>
              <w:rPr>
                <w:noProof/>
                <w:webHidden/>
              </w:rPr>
              <w:tab/>
            </w:r>
            <w:r>
              <w:rPr>
                <w:noProof/>
                <w:webHidden/>
              </w:rPr>
              <w:fldChar w:fldCharType="begin"/>
            </w:r>
            <w:r>
              <w:rPr>
                <w:noProof/>
                <w:webHidden/>
              </w:rPr>
              <w:instrText xml:space="preserve"> PAGEREF _Toc149120083 \h </w:instrText>
            </w:r>
            <w:r>
              <w:rPr>
                <w:noProof/>
                <w:webHidden/>
              </w:rPr>
            </w:r>
            <w:r>
              <w:rPr>
                <w:noProof/>
                <w:webHidden/>
              </w:rPr>
              <w:fldChar w:fldCharType="separate"/>
            </w:r>
            <w:r>
              <w:rPr>
                <w:noProof/>
                <w:webHidden/>
              </w:rPr>
              <w:t>7</w:t>
            </w:r>
            <w:r>
              <w:rPr>
                <w:noProof/>
                <w:webHidden/>
              </w:rPr>
              <w:fldChar w:fldCharType="end"/>
            </w:r>
          </w:hyperlink>
        </w:p>
        <w:p w14:paraId="3D97B1D7" w14:textId="3554FA13" w:rsidR="002C0B29" w:rsidRDefault="00743B2C">
          <w:pPr>
            <w:rPr>
              <w:bCs/>
              <w:sz w:val="22"/>
            </w:rPr>
          </w:pPr>
          <w:r w:rsidRPr="0067748F">
            <w:rPr>
              <w:b/>
              <w:bCs/>
              <w:sz w:val="22"/>
            </w:rPr>
            <w:fldChar w:fldCharType="end"/>
          </w:r>
        </w:p>
      </w:sdtContent>
    </w:sdt>
    <w:p w14:paraId="1A7B107C" w14:textId="77777777" w:rsidR="005548F9" w:rsidRPr="009211EE" w:rsidRDefault="002C0B29" w:rsidP="005548F9">
      <w:pPr>
        <w:pStyle w:val="Heading1"/>
        <w:jc w:val="both"/>
        <w:rPr>
          <w:rFonts w:asciiTheme="minorHAnsi" w:hAnsiTheme="minorHAnsi" w:cstheme="minorHAnsi"/>
        </w:rPr>
      </w:pPr>
      <w:r>
        <w:rPr>
          <w:bCs/>
          <w:sz w:val="22"/>
        </w:rPr>
        <w:br w:type="page"/>
      </w:r>
      <w:bookmarkStart w:id="2" w:name="_Toc149120079"/>
      <w:r w:rsidR="005548F9" w:rsidRPr="009211EE">
        <w:rPr>
          <w:rFonts w:asciiTheme="minorHAnsi" w:hAnsiTheme="minorHAnsi" w:cstheme="minorHAnsi"/>
        </w:rPr>
        <w:lastRenderedPageBreak/>
        <w:t xml:space="preserve">Principle </w:t>
      </w:r>
      <w:bookmarkEnd w:id="2"/>
    </w:p>
    <w:p w14:paraId="7E343704"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systems must be protected by a combination of policy, awareness, procedural and technical security controls.</w:t>
      </w:r>
    </w:p>
    <w:p w14:paraId="342F89B8" w14:textId="77777777" w:rsidR="005548F9" w:rsidRPr="004E6949" w:rsidRDefault="005548F9" w:rsidP="005548F9">
      <w:pPr>
        <w:spacing w:line="276" w:lineRule="auto"/>
        <w:jc w:val="both"/>
        <w:rPr>
          <w:rFonts w:cstheme="minorHAnsi"/>
          <w:szCs w:val="28"/>
          <w:lang w:val="en-US"/>
        </w:rPr>
      </w:pPr>
    </w:p>
    <w:p w14:paraId="1EC315A9" w14:textId="77777777" w:rsidR="005548F9" w:rsidRPr="009211EE" w:rsidRDefault="005548F9" w:rsidP="005548F9">
      <w:pPr>
        <w:pStyle w:val="Heading1"/>
        <w:jc w:val="both"/>
        <w:rPr>
          <w:rFonts w:asciiTheme="minorHAnsi" w:hAnsiTheme="minorHAnsi" w:cstheme="minorHAnsi"/>
        </w:rPr>
      </w:pPr>
      <w:bookmarkStart w:id="3" w:name="_Toc149120080"/>
      <w:r w:rsidRPr="009211EE">
        <w:rPr>
          <w:rFonts w:asciiTheme="minorHAnsi" w:hAnsiTheme="minorHAnsi" w:cstheme="minorHAnsi"/>
        </w:rPr>
        <w:t xml:space="preserve">Objective </w:t>
      </w:r>
      <w:bookmarkEnd w:id="3"/>
    </w:p>
    <w:p w14:paraId="3D22C89D"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Ensure that email services are available when needed, the confidentiality and integrity of messages is protected during transmission and the risk of misuse is minimized.</w:t>
      </w:r>
    </w:p>
    <w:p w14:paraId="7A770F2A" w14:textId="77777777" w:rsidR="005548F9" w:rsidRPr="004E6949" w:rsidRDefault="005548F9" w:rsidP="005548F9">
      <w:pPr>
        <w:spacing w:line="276" w:lineRule="auto"/>
        <w:jc w:val="both"/>
        <w:rPr>
          <w:rFonts w:cstheme="minorHAnsi"/>
          <w:szCs w:val="28"/>
          <w:lang w:val="en-US"/>
        </w:rPr>
      </w:pPr>
    </w:p>
    <w:p w14:paraId="448DC02F" w14:textId="77777777" w:rsidR="005548F9" w:rsidRPr="009211EE" w:rsidRDefault="005548F9" w:rsidP="005548F9">
      <w:pPr>
        <w:pStyle w:val="Heading1"/>
        <w:jc w:val="both"/>
        <w:rPr>
          <w:rFonts w:asciiTheme="minorHAnsi" w:hAnsiTheme="minorHAnsi" w:cstheme="minorHAnsi"/>
        </w:rPr>
      </w:pPr>
      <w:bookmarkStart w:id="4" w:name="_Toc149120081"/>
      <w:r w:rsidRPr="009211EE">
        <w:rPr>
          <w:rFonts w:asciiTheme="minorHAnsi" w:hAnsiTheme="minorHAnsi" w:cstheme="minorHAnsi"/>
        </w:rPr>
        <w:t>Controls</w:t>
      </w:r>
      <w:bookmarkEnd w:id="4"/>
    </w:p>
    <w:p w14:paraId="0D12A3B8" w14:textId="48A9CE4B" w:rsidR="005548F9" w:rsidRPr="004E6949" w:rsidRDefault="005548F9" w:rsidP="005548F9">
      <w:pPr>
        <w:spacing w:line="276" w:lineRule="auto"/>
        <w:jc w:val="both"/>
        <w:rPr>
          <w:rFonts w:cstheme="minorHAnsi"/>
          <w:szCs w:val="28"/>
          <w:lang w:val="en-US"/>
        </w:rPr>
      </w:pPr>
      <w:r w:rsidRPr="004E6949">
        <w:rPr>
          <w:rFonts w:cstheme="minorHAnsi"/>
          <w:szCs w:val="28"/>
          <w:lang w:val="en-US"/>
        </w:rPr>
        <w:t xml:space="preserve">The use of e-mail services must be approved by </w:t>
      </w:r>
      <w:r w:rsidR="004E6949" w:rsidRPr="004E6949">
        <w:rPr>
          <w:rFonts w:cstheme="minorHAnsi"/>
          <w:szCs w:val="28"/>
          <w:lang w:val="en-US"/>
        </w:rPr>
        <w:t>the responsible</w:t>
      </w:r>
      <w:r w:rsidRPr="004E6949">
        <w:rPr>
          <w:rFonts w:cstheme="minorHAnsi"/>
          <w:szCs w:val="28"/>
          <w:lang w:val="en-US"/>
        </w:rPr>
        <w:t xml:space="preserve"> IT manager.</w:t>
      </w:r>
    </w:p>
    <w:p w14:paraId="1F1F78C0" w14:textId="77777777" w:rsidR="005548F9" w:rsidRPr="004E6949" w:rsidRDefault="005548F9" w:rsidP="005548F9">
      <w:pPr>
        <w:spacing w:line="276" w:lineRule="auto"/>
        <w:jc w:val="both"/>
        <w:rPr>
          <w:rFonts w:cstheme="minorHAnsi"/>
          <w:szCs w:val="28"/>
          <w:lang w:val="en-US"/>
        </w:rPr>
      </w:pPr>
    </w:p>
    <w:p w14:paraId="15682C5A"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There must be documented standards/procedures for the provision and use of email that include the following</w:t>
      </w:r>
    </w:p>
    <w:p w14:paraId="587A40ED"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Specifications for the configuration of email servers (e.g. to limit the size of messages or user mailboxes)</w:t>
      </w:r>
    </w:p>
    <w:p w14:paraId="6519A1D5"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Scanning email messages (e.g. for malware, phishing, chain letters or offensive content)</w:t>
      </w:r>
    </w:p>
    <w:p w14:paraId="23624B23"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Improving the security of email messages (e.g. through the use of disclaimers, hashing, encryption and non-repudiation techniques)</w:t>
      </w:r>
    </w:p>
    <w:p w14:paraId="0CE940A1"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Guidelines for business and private use</w:t>
      </w:r>
    </w:p>
    <w:p w14:paraId="6B611BD4"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 xml:space="preserve">the permitted types of e-mail services </w:t>
      </w:r>
    </w:p>
    <w:p w14:paraId="07758ED4" w14:textId="77777777" w:rsidR="005548F9" w:rsidRPr="009211EE" w:rsidRDefault="005548F9" w:rsidP="005548F9">
      <w:pPr>
        <w:pStyle w:val="ListParagraph"/>
        <w:numPr>
          <w:ilvl w:val="0"/>
          <w:numId w:val="47"/>
        </w:numPr>
        <w:spacing w:line="276" w:lineRule="auto"/>
        <w:jc w:val="both"/>
        <w:rPr>
          <w:rFonts w:asciiTheme="minorHAnsi" w:hAnsiTheme="minorHAnsi" w:cstheme="minorHAnsi"/>
          <w:szCs w:val="28"/>
        </w:rPr>
      </w:pPr>
      <w:r w:rsidRPr="009211EE">
        <w:rPr>
          <w:rFonts w:asciiTheme="minorHAnsi" w:hAnsiTheme="minorHAnsi" w:cstheme="minorHAnsi"/>
          <w:szCs w:val="28"/>
        </w:rPr>
        <w:t xml:space="preserve">User guidelines for permitted use </w:t>
      </w:r>
    </w:p>
    <w:p w14:paraId="43F50367" w14:textId="77777777" w:rsidR="005548F9" w:rsidRPr="004E6949" w:rsidRDefault="005548F9" w:rsidP="005548F9">
      <w:pPr>
        <w:pStyle w:val="ListParagraph"/>
        <w:numPr>
          <w:ilvl w:val="0"/>
          <w:numId w:val="47"/>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Details of any monitoring measures (e.g. scanning the content of messages and attachments) to detect malicious activity and inadvertent leaks of business information.</w:t>
      </w:r>
    </w:p>
    <w:p w14:paraId="29905C96" w14:textId="77777777" w:rsidR="005548F9" w:rsidRPr="004E6949" w:rsidRDefault="005548F9" w:rsidP="005548F9">
      <w:pPr>
        <w:spacing w:line="276" w:lineRule="auto"/>
        <w:jc w:val="both"/>
        <w:rPr>
          <w:rFonts w:cstheme="minorHAnsi"/>
          <w:szCs w:val="28"/>
          <w:lang w:val="en-US"/>
        </w:rPr>
      </w:pPr>
    </w:p>
    <w:p w14:paraId="223CBBFD"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servers must be configured to prevent overloading of the messaging system by limiting the size of messages/user mailboxes and automatically recognizing and aborting email loops.</w:t>
      </w:r>
    </w:p>
    <w:p w14:paraId="0F04960E" w14:textId="77777777" w:rsidR="005548F9" w:rsidRPr="004E6949" w:rsidRDefault="005548F9" w:rsidP="005548F9">
      <w:pPr>
        <w:spacing w:line="276" w:lineRule="auto"/>
        <w:jc w:val="both"/>
        <w:rPr>
          <w:rFonts w:cstheme="minorHAnsi"/>
          <w:szCs w:val="28"/>
          <w:lang w:val="en-US"/>
        </w:rPr>
      </w:pPr>
    </w:p>
    <w:p w14:paraId="3DFD52F4"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servers must be configured to prevent the inadvertent disclosure of emails and attachments to unauthorized persons by</w:t>
      </w:r>
    </w:p>
    <w:p w14:paraId="3A643980" w14:textId="77777777" w:rsidR="005548F9" w:rsidRPr="004E6949" w:rsidRDefault="005548F9" w:rsidP="005548F9">
      <w:pPr>
        <w:pStyle w:val="ListParagraph"/>
        <w:numPr>
          <w:ilvl w:val="0"/>
          <w:numId w:val="46"/>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Encryption between email servers (e.g. with Transport Layer Security (TLS) or equivalent method)</w:t>
      </w:r>
    </w:p>
    <w:p w14:paraId="31FEBBB1" w14:textId="77777777" w:rsidR="005548F9" w:rsidRPr="004E6949" w:rsidRDefault="005548F9" w:rsidP="005548F9">
      <w:pPr>
        <w:pStyle w:val="ListParagraph"/>
        <w:numPr>
          <w:ilvl w:val="0"/>
          <w:numId w:val="46"/>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Prevent users from configuring the automatic forwarding function to external recipients and from using autocomplete in email address fields</w:t>
      </w:r>
    </w:p>
    <w:p w14:paraId="14734720" w14:textId="77777777" w:rsidR="005548F9" w:rsidRPr="004E6949" w:rsidRDefault="005548F9" w:rsidP="005548F9">
      <w:pPr>
        <w:pStyle w:val="ListParagraph"/>
        <w:numPr>
          <w:ilvl w:val="0"/>
          <w:numId w:val="46"/>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lastRenderedPageBreak/>
        <w:t>Users are warned before they can use the "Reply to all" function for a large number of recipients.</w:t>
      </w:r>
    </w:p>
    <w:p w14:paraId="257C5797" w14:textId="77777777" w:rsidR="005548F9" w:rsidRPr="004E6949" w:rsidRDefault="005548F9" w:rsidP="005548F9">
      <w:pPr>
        <w:spacing w:line="276" w:lineRule="auto"/>
        <w:jc w:val="both"/>
        <w:rPr>
          <w:rFonts w:cstheme="minorHAnsi"/>
          <w:szCs w:val="28"/>
          <w:lang w:val="en-US"/>
        </w:rPr>
      </w:pPr>
    </w:p>
    <w:p w14:paraId="2E3901D7"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systems need to be reviewed to ensure that uptime and future availability requirements can be met.</w:t>
      </w:r>
    </w:p>
    <w:p w14:paraId="5C08619B" w14:textId="77777777" w:rsidR="005548F9" w:rsidRPr="004E6949" w:rsidRDefault="005548F9" w:rsidP="005548F9">
      <w:pPr>
        <w:spacing w:line="276" w:lineRule="auto"/>
        <w:jc w:val="both"/>
        <w:rPr>
          <w:rFonts w:cstheme="minorHAnsi"/>
          <w:szCs w:val="28"/>
          <w:lang w:val="en-US"/>
        </w:rPr>
      </w:pPr>
    </w:p>
    <w:p w14:paraId="4895629B" w14:textId="7327B257" w:rsidR="005548F9" w:rsidRPr="004E6949" w:rsidRDefault="00596BD1" w:rsidP="005548F9">
      <w:pPr>
        <w:spacing w:line="276" w:lineRule="auto"/>
        <w:jc w:val="both"/>
        <w:rPr>
          <w:rFonts w:cstheme="minorHAnsi"/>
          <w:szCs w:val="28"/>
          <w:lang w:val="en-US"/>
        </w:rPr>
      </w:pPr>
      <w:r w:rsidRPr="004E6949">
        <w:rPr>
          <w:rFonts w:cstheme="minorHAnsi"/>
          <w:szCs w:val="28"/>
          <w:lang w:val="en-US"/>
        </w:rPr>
        <w:t>E-mail</w:t>
      </w:r>
      <w:r w:rsidR="005548F9" w:rsidRPr="004E6949">
        <w:rPr>
          <w:rFonts w:cstheme="minorHAnsi"/>
          <w:szCs w:val="28"/>
          <w:lang w:val="en-US"/>
        </w:rPr>
        <w:t xml:space="preserve"> systems must be configured in such a way that they support and actively use at least the following security functions:</w:t>
      </w:r>
    </w:p>
    <w:p w14:paraId="25F4B258" w14:textId="77777777" w:rsidR="005548F9" w:rsidRPr="004259F9" w:rsidRDefault="005548F9" w:rsidP="005548F9">
      <w:pPr>
        <w:pStyle w:val="ListParagraph"/>
        <w:numPr>
          <w:ilvl w:val="0"/>
          <w:numId w:val="46"/>
        </w:numPr>
        <w:spacing w:line="276" w:lineRule="auto"/>
        <w:jc w:val="both"/>
        <w:rPr>
          <w:rFonts w:cstheme="minorHAnsi"/>
          <w:szCs w:val="28"/>
          <w:lang w:val="en-US"/>
        </w:rPr>
      </w:pPr>
      <w:r w:rsidRPr="004259F9">
        <w:rPr>
          <w:rFonts w:cstheme="minorHAnsi"/>
          <w:szCs w:val="28"/>
          <w:lang w:val="en-US"/>
        </w:rPr>
        <w:t>DKIM (parameters to be included in the header: From, Sender, Reply-To, Subject, Date, Message-ID, To, Cc, MIME-Version, Content-Type, Content-Transfer-Encoding, Content-ID, Content-Description, Resent-Date, Resent-From, Resent-Sender, Resent-To, Resent-Cc, Resent-Message-ID, In-Reply-To, References, List-Id, List-Help, List-Unsubscribe, ListSubscribe, List-Post, List-Owner, List-Archive. Headers not to be included are: Return-Path, Comments, Keywords, Bcc, Resent-Bcc, DKIM-Signature, Authentication-Results</w:t>
      </w:r>
      <w:r>
        <w:rPr>
          <w:rFonts w:cstheme="minorHAnsi"/>
          <w:szCs w:val="28"/>
          <w:lang w:val="en-US"/>
        </w:rPr>
        <w:t xml:space="preserve">) </w:t>
      </w:r>
      <w:r w:rsidRPr="004259F9">
        <w:rPr>
          <w:rFonts w:cstheme="minorHAnsi"/>
          <w:szCs w:val="28"/>
          <w:lang w:val="en-US"/>
        </w:rPr>
        <w:t xml:space="preserve">and </w:t>
      </w:r>
    </w:p>
    <w:p w14:paraId="376AB23C" w14:textId="35395F32" w:rsidR="005548F9" w:rsidRPr="004E6949" w:rsidRDefault="006F7573" w:rsidP="005548F9">
      <w:pPr>
        <w:pStyle w:val="ListParagraph"/>
        <w:numPr>
          <w:ilvl w:val="0"/>
          <w:numId w:val="46"/>
        </w:numPr>
        <w:spacing w:line="276" w:lineRule="auto"/>
        <w:jc w:val="both"/>
        <w:rPr>
          <w:rFonts w:cstheme="minorHAnsi"/>
          <w:szCs w:val="28"/>
          <w:lang w:val="en-US"/>
        </w:rPr>
      </w:pPr>
      <w:r w:rsidRPr="004E6949">
        <w:rPr>
          <w:rFonts w:cstheme="minorHAnsi"/>
          <w:szCs w:val="28"/>
          <w:lang w:val="en-US"/>
        </w:rPr>
        <w:t xml:space="preserve">DMARC </w:t>
      </w:r>
      <w:r w:rsidR="005548F9" w:rsidRPr="004E6949">
        <w:rPr>
          <w:rFonts w:cstheme="minorHAnsi"/>
          <w:szCs w:val="28"/>
          <w:lang w:val="en-US"/>
        </w:rPr>
        <w:t>(with the parameter p=quarantine)</w:t>
      </w:r>
    </w:p>
    <w:p w14:paraId="55A9020F" w14:textId="77777777" w:rsidR="00596BD1" w:rsidRPr="004E6949" w:rsidRDefault="00596BD1" w:rsidP="00596BD1">
      <w:pPr>
        <w:spacing w:line="276" w:lineRule="auto"/>
        <w:jc w:val="both"/>
        <w:rPr>
          <w:rFonts w:cstheme="minorHAnsi"/>
          <w:szCs w:val="28"/>
          <w:lang w:val="en-US"/>
        </w:rPr>
      </w:pPr>
    </w:p>
    <w:p w14:paraId="2CD617DD" w14:textId="0A12F5C0" w:rsidR="00596BD1" w:rsidRPr="004E6949" w:rsidRDefault="00596BD1" w:rsidP="00596BD1">
      <w:pPr>
        <w:spacing w:line="276" w:lineRule="auto"/>
        <w:jc w:val="both"/>
        <w:rPr>
          <w:rFonts w:cstheme="minorHAnsi"/>
          <w:szCs w:val="28"/>
          <w:lang w:val="en-US"/>
        </w:rPr>
      </w:pPr>
      <w:r w:rsidRPr="004E6949">
        <w:rPr>
          <w:rFonts w:cstheme="minorHAnsi"/>
          <w:szCs w:val="28"/>
          <w:lang w:val="en-US"/>
        </w:rPr>
        <w:t>E-mail systems must be configured in such a way that at least the following anti-phishing mechanisms are actively used:</w:t>
      </w:r>
    </w:p>
    <w:p w14:paraId="6EFD451F" w14:textId="4265D0B8" w:rsidR="00596BD1" w:rsidRPr="004E6949" w:rsidRDefault="00596BD1" w:rsidP="00596BD1">
      <w:pPr>
        <w:pStyle w:val="ListParagraph"/>
        <w:numPr>
          <w:ilvl w:val="0"/>
          <w:numId w:val="46"/>
        </w:numPr>
        <w:spacing w:line="276" w:lineRule="auto"/>
        <w:jc w:val="both"/>
        <w:rPr>
          <w:rFonts w:cstheme="minorHAnsi"/>
          <w:szCs w:val="28"/>
          <w:lang w:val="en-US"/>
        </w:rPr>
      </w:pPr>
      <w:r w:rsidRPr="004E6949">
        <w:rPr>
          <w:rFonts w:cstheme="minorHAnsi"/>
          <w:szCs w:val="28"/>
          <w:lang w:val="en-US"/>
        </w:rPr>
        <w:t>Examining incoming emails for phishing features (checking links, etc.)</w:t>
      </w:r>
    </w:p>
    <w:p w14:paraId="755E973E" w14:textId="26D51DE4" w:rsidR="00596BD1" w:rsidRPr="00596BD1" w:rsidRDefault="00596BD1" w:rsidP="00596BD1">
      <w:pPr>
        <w:pStyle w:val="ListParagraph"/>
        <w:numPr>
          <w:ilvl w:val="0"/>
          <w:numId w:val="46"/>
        </w:numPr>
        <w:spacing w:line="276" w:lineRule="auto"/>
        <w:jc w:val="both"/>
        <w:rPr>
          <w:rFonts w:cstheme="minorHAnsi"/>
          <w:szCs w:val="28"/>
        </w:rPr>
      </w:pPr>
      <w:r w:rsidRPr="004E6949">
        <w:rPr>
          <w:rFonts w:cstheme="minorHAnsi"/>
          <w:szCs w:val="28"/>
          <w:lang w:val="en-US"/>
        </w:rPr>
        <w:t xml:space="preserve">Blocking of external incoming emails whose sender pretends to be an internal sender (this affects both the contents of the message header fields "From" and "Sender"). </w:t>
      </w:r>
      <w:r>
        <w:rPr>
          <w:rFonts w:cstheme="minorHAnsi"/>
          <w:szCs w:val="28"/>
        </w:rPr>
        <w:t>Explicitly enabled sender domains can be excluded from this.</w:t>
      </w:r>
    </w:p>
    <w:p w14:paraId="13448097" w14:textId="77777777" w:rsidR="005548F9" w:rsidRDefault="005548F9" w:rsidP="005548F9">
      <w:pPr>
        <w:spacing w:line="276" w:lineRule="auto"/>
        <w:jc w:val="both"/>
        <w:rPr>
          <w:rFonts w:cstheme="minorHAnsi"/>
          <w:szCs w:val="28"/>
        </w:rPr>
      </w:pPr>
    </w:p>
    <w:p w14:paraId="4605DDB2"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messages must be scanned for:</w:t>
      </w:r>
    </w:p>
    <w:p w14:paraId="6A16E262" w14:textId="77777777" w:rsidR="005548F9" w:rsidRPr="004E6949" w:rsidRDefault="005548F9" w:rsidP="005548F9">
      <w:pPr>
        <w:pStyle w:val="ListParagraph"/>
        <w:numPr>
          <w:ilvl w:val="0"/>
          <w:numId w:val="45"/>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Attachments that may contain malicious code (e.g. malicious code hidden in self-extracting zip files, Adobe PDF documents or embedded macros)</w:t>
      </w:r>
    </w:p>
    <w:p w14:paraId="46ECE80F" w14:textId="77777777" w:rsidR="0015232D" w:rsidRPr="004E6949" w:rsidRDefault="005548F9" w:rsidP="005548F9">
      <w:pPr>
        <w:pStyle w:val="ListParagraph"/>
        <w:numPr>
          <w:ilvl w:val="0"/>
          <w:numId w:val="45"/>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Text passages that are associated with malware (e.g. those commonly used in phishing, hoax viruses or chain letters)</w:t>
      </w:r>
    </w:p>
    <w:p w14:paraId="0AF7B8F3" w14:textId="4AD15A11" w:rsidR="005548F9" w:rsidRPr="009211EE" w:rsidRDefault="0015232D" w:rsidP="005548F9">
      <w:pPr>
        <w:pStyle w:val="ListParagraph"/>
        <w:numPr>
          <w:ilvl w:val="0"/>
          <w:numId w:val="45"/>
        </w:numPr>
        <w:spacing w:line="276" w:lineRule="auto"/>
        <w:jc w:val="both"/>
        <w:rPr>
          <w:rFonts w:asciiTheme="minorHAnsi" w:hAnsiTheme="minorHAnsi" w:cstheme="minorHAnsi"/>
          <w:szCs w:val="28"/>
        </w:rPr>
      </w:pPr>
      <w:r>
        <w:rPr>
          <w:rFonts w:asciiTheme="minorHAnsi" w:hAnsiTheme="minorHAnsi" w:cstheme="minorHAnsi"/>
          <w:szCs w:val="28"/>
        </w:rPr>
        <w:t>other active content</w:t>
      </w:r>
      <w:r w:rsidR="005548F9" w:rsidRPr="009211EE">
        <w:rPr>
          <w:rFonts w:asciiTheme="minorHAnsi" w:hAnsiTheme="minorHAnsi" w:cstheme="minorHAnsi"/>
          <w:szCs w:val="28"/>
        </w:rPr>
        <w:t>.</w:t>
      </w:r>
    </w:p>
    <w:p w14:paraId="5C7EF29B" w14:textId="77777777" w:rsidR="005548F9" w:rsidRPr="009211EE" w:rsidRDefault="005548F9" w:rsidP="005548F9">
      <w:pPr>
        <w:spacing w:line="276" w:lineRule="auto"/>
        <w:jc w:val="both"/>
        <w:rPr>
          <w:rFonts w:cstheme="minorHAnsi"/>
          <w:szCs w:val="28"/>
        </w:rPr>
      </w:pPr>
    </w:p>
    <w:p w14:paraId="0D2E0438"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Email systems must protect messages by:</w:t>
      </w:r>
    </w:p>
    <w:p w14:paraId="39649F00" w14:textId="77777777" w:rsidR="005548F9" w:rsidRPr="004E6949" w:rsidRDefault="005548F9" w:rsidP="005548F9">
      <w:pPr>
        <w:pStyle w:val="ListParagraph"/>
        <w:numPr>
          <w:ilvl w:val="0"/>
          <w:numId w:val="44"/>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Blocking messages that are considered unwanted (e.g. by using a blacklist of known unwanted websites or email list servers)</w:t>
      </w:r>
    </w:p>
    <w:p w14:paraId="6434A7DA" w14:textId="77777777" w:rsidR="005548F9" w:rsidRPr="004E6949" w:rsidRDefault="005548F9" w:rsidP="005548F9">
      <w:pPr>
        <w:pStyle w:val="ListParagraph"/>
        <w:numPr>
          <w:ilvl w:val="0"/>
          <w:numId w:val="44"/>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Use of digital signatures to determine whether email messages have been altered in transit and encryption of sensitive email messages</w:t>
      </w:r>
    </w:p>
    <w:p w14:paraId="531842C4" w14:textId="77777777" w:rsidR="005548F9" w:rsidRPr="004E6949" w:rsidRDefault="005548F9" w:rsidP="005548F9">
      <w:pPr>
        <w:pStyle w:val="ListParagraph"/>
        <w:numPr>
          <w:ilvl w:val="0"/>
          <w:numId w:val="44"/>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lastRenderedPageBreak/>
        <w:t>Ensuring the non-repudiation of the origin of important e-mail messages (e.g. by using digital signatures)</w:t>
      </w:r>
    </w:p>
    <w:p w14:paraId="64C63A9C" w14:textId="77777777" w:rsidR="005548F9" w:rsidRPr="004E6949" w:rsidRDefault="005548F9" w:rsidP="005548F9">
      <w:pPr>
        <w:pStyle w:val="ListParagraph"/>
        <w:numPr>
          <w:ilvl w:val="0"/>
          <w:numId w:val="44"/>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Checking the IP source address of sender emails (e.g. using an email validation system such as the Sender Policy Framework (SPF)) to restrict spoofing.</w:t>
      </w:r>
    </w:p>
    <w:p w14:paraId="23C3519C" w14:textId="77777777" w:rsidR="005548F9" w:rsidRPr="004E6949" w:rsidRDefault="005548F9" w:rsidP="005548F9">
      <w:pPr>
        <w:spacing w:line="276" w:lineRule="auto"/>
        <w:jc w:val="both"/>
        <w:rPr>
          <w:rFonts w:cstheme="minorHAnsi"/>
          <w:szCs w:val="28"/>
          <w:lang w:val="en-US"/>
        </w:rPr>
      </w:pPr>
    </w:p>
    <w:p w14:paraId="171E8678"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The business integrity of e-mail messages must be protected by:</w:t>
      </w:r>
    </w:p>
    <w:p w14:paraId="0919774C" w14:textId="77777777" w:rsidR="005548F9" w:rsidRPr="004E6949" w:rsidRDefault="005548F9" w:rsidP="005548F9">
      <w:pPr>
        <w:pStyle w:val="ListParagraph"/>
        <w:numPr>
          <w:ilvl w:val="0"/>
          <w:numId w:val="43"/>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Adding legally required information and details of the return address (in the case of incorrectly delivered emails) to business emails (e.g. in the form of a disclaimer)</w:t>
      </w:r>
    </w:p>
    <w:p w14:paraId="31025FF3" w14:textId="77777777" w:rsidR="005548F9" w:rsidRPr="004E6949" w:rsidRDefault="005548F9" w:rsidP="005548F9">
      <w:pPr>
        <w:pStyle w:val="ListParagraph"/>
        <w:numPr>
          <w:ilvl w:val="0"/>
          <w:numId w:val="43"/>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Warning users that the content of e-mail messages can be legally and contractually binding and that the use of e-mail can be monitored.</w:t>
      </w:r>
    </w:p>
    <w:p w14:paraId="4327AFBD" w14:textId="77777777" w:rsidR="005548F9" w:rsidRPr="004E6949" w:rsidRDefault="005548F9" w:rsidP="005548F9">
      <w:pPr>
        <w:spacing w:line="276" w:lineRule="auto"/>
        <w:jc w:val="both"/>
        <w:rPr>
          <w:rFonts w:cstheme="minorHAnsi"/>
          <w:szCs w:val="28"/>
          <w:lang w:val="en-US"/>
        </w:rPr>
      </w:pPr>
    </w:p>
    <w:p w14:paraId="648DC3EB" w14:textId="77777777" w:rsidR="005548F9" w:rsidRPr="009211EE" w:rsidRDefault="005548F9" w:rsidP="005548F9">
      <w:pPr>
        <w:spacing w:line="276" w:lineRule="auto"/>
        <w:jc w:val="both"/>
        <w:rPr>
          <w:rFonts w:cstheme="minorHAnsi"/>
          <w:szCs w:val="28"/>
        </w:rPr>
      </w:pPr>
      <w:r w:rsidRPr="009211EE">
        <w:rPr>
          <w:rFonts w:cstheme="minorHAnsi"/>
          <w:szCs w:val="28"/>
        </w:rPr>
        <w:t>SÜDVERS should:</w:t>
      </w:r>
    </w:p>
    <w:p w14:paraId="2DA1FB8B" w14:textId="77777777" w:rsidR="005548F9" w:rsidRPr="004E6949" w:rsidRDefault="005548F9" w:rsidP="005548F9">
      <w:pPr>
        <w:pStyle w:val="ListParagraph"/>
        <w:numPr>
          <w:ilvl w:val="0"/>
          <w:numId w:val="42"/>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the automatic forwarding of e-mails to external e-mail addresses</w:t>
      </w:r>
    </w:p>
    <w:p w14:paraId="3A3BCFEC" w14:textId="77777777" w:rsidR="005548F9" w:rsidRPr="004E6949" w:rsidRDefault="005548F9" w:rsidP="005548F9">
      <w:pPr>
        <w:pStyle w:val="ListParagraph"/>
        <w:numPr>
          <w:ilvl w:val="0"/>
          <w:numId w:val="42"/>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unauthorized private encryption of emails or attachments</w:t>
      </w:r>
    </w:p>
    <w:p w14:paraId="23A47511" w14:textId="77777777" w:rsidR="005548F9" w:rsidRPr="004E6949" w:rsidRDefault="005548F9" w:rsidP="005548F9">
      <w:pPr>
        <w:pStyle w:val="ListParagraph"/>
        <w:numPr>
          <w:ilvl w:val="0"/>
          <w:numId w:val="42"/>
        </w:numPr>
        <w:spacing w:line="276" w:lineRule="auto"/>
        <w:jc w:val="both"/>
        <w:rPr>
          <w:rFonts w:asciiTheme="minorHAnsi" w:hAnsiTheme="minorHAnsi" w:cstheme="minorHAnsi"/>
          <w:szCs w:val="28"/>
          <w:lang w:val="en-US"/>
        </w:rPr>
      </w:pPr>
      <w:r w:rsidRPr="004E6949">
        <w:rPr>
          <w:rFonts w:asciiTheme="minorHAnsi" w:hAnsiTheme="minorHAnsi" w:cstheme="minorHAnsi"/>
          <w:szCs w:val="28"/>
          <w:lang w:val="en-US"/>
        </w:rPr>
        <w:t>opening attachments from unknown or untrusted sources</w:t>
      </w:r>
    </w:p>
    <w:p w14:paraId="772BC8F7" w14:textId="77777777" w:rsidR="005548F9" w:rsidRPr="004E6949" w:rsidRDefault="005548F9" w:rsidP="005548F9">
      <w:pPr>
        <w:spacing w:line="276" w:lineRule="auto"/>
        <w:jc w:val="both"/>
        <w:rPr>
          <w:rFonts w:cstheme="minorHAnsi"/>
          <w:szCs w:val="28"/>
          <w:lang w:val="en-US"/>
        </w:rPr>
      </w:pPr>
      <w:r w:rsidRPr="004E6949">
        <w:rPr>
          <w:rFonts w:cstheme="minorHAnsi"/>
          <w:szCs w:val="28"/>
          <w:lang w:val="en-US"/>
        </w:rPr>
        <w:t>prohibit</w:t>
      </w:r>
    </w:p>
    <w:p w14:paraId="65C9A9FC" w14:textId="77777777" w:rsidR="005548F9" w:rsidRPr="004E6949" w:rsidRDefault="005548F9" w:rsidP="005548F9">
      <w:pPr>
        <w:spacing w:line="276" w:lineRule="auto"/>
        <w:jc w:val="both"/>
        <w:rPr>
          <w:rFonts w:cstheme="minorHAnsi"/>
          <w:szCs w:val="28"/>
          <w:lang w:val="en-US"/>
        </w:rPr>
      </w:pPr>
    </w:p>
    <w:p w14:paraId="353AC1CE" w14:textId="4FFF7909" w:rsidR="002C0B29" w:rsidRPr="004E6949" w:rsidRDefault="005548F9" w:rsidP="005548F9">
      <w:pPr>
        <w:spacing w:line="276" w:lineRule="auto"/>
        <w:jc w:val="both"/>
        <w:rPr>
          <w:rFonts w:cstheme="minorHAnsi"/>
          <w:szCs w:val="28"/>
          <w:lang w:val="en-US"/>
        </w:rPr>
      </w:pPr>
      <w:r w:rsidRPr="004E6949">
        <w:rPr>
          <w:rFonts w:cstheme="minorHAnsi"/>
          <w:szCs w:val="28"/>
          <w:lang w:val="en-US"/>
        </w:rPr>
        <w:t>Users must be trained in how to protect the confidentiality and integrity of email messages (e.g. by using encryption, digital certificates and digital signatures).</w:t>
      </w:r>
    </w:p>
    <w:p w14:paraId="16D31B73" w14:textId="3BD0D8B4" w:rsidR="00DC2A90" w:rsidRPr="004E6949" w:rsidRDefault="00DC2A90" w:rsidP="005548F9">
      <w:pPr>
        <w:spacing w:line="276" w:lineRule="auto"/>
        <w:jc w:val="both"/>
        <w:rPr>
          <w:rFonts w:cstheme="minorHAnsi"/>
          <w:szCs w:val="28"/>
          <w:lang w:val="en-US"/>
        </w:rPr>
      </w:pPr>
    </w:p>
    <w:p w14:paraId="561647A2" w14:textId="7C158261" w:rsidR="00DC2A90" w:rsidRPr="004E6949" w:rsidRDefault="00DC2A90" w:rsidP="00DC2A90">
      <w:pPr>
        <w:pStyle w:val="Heading2"/>
        <w:rPr>
          <w:lang w:val="en-US"/>
        </w:rPr>
      </w:pPr>
      <w:bookmarkStart w:id="5" w:name="_Toc149120082"/>
      <w:r w:rsidRPr="004E6949">
        <w:rPr>
          <w:lang w:val="en-US"/>
        </w:rPr>
        <w:t>Use of e-mail by SÜDVERS employees</w:t>
      </w:r>
      <w:bookmarkEnd w:id="5"/>
    </w:p>
    <w:p w14:paraId="7727A962" w14:textId="0B1078DF" w:rsidR="00DC2A90" w:rsidRPr="004E6949" w:rsidRDefault="00DC2A90" w:rsidP="00DC2A90">
      <w:pPr>
        <w:spacing w:line="276" w:lineRule="auto"/>
        <w:jc w:val="both"/>
        <w:rPr>
          <w:lang w:val="en-US"/>
        </w:rPr>
      </w:pPr>
      <w:r w:rsidRPr="004E6949">
        <w:rPr>
          <w:rFonts w:cstheme="minorHAnsi"/>
          <w:szCs w:val="28"/>
          <w:lang w:val="en-US"/>
        </w:rPr>
        <w:t xml:space="preserve">The private use of business emails should be clearly marked as private. </w:t>
      </w:r>
      <w:r w:rsidRPr="004E6949">
        <w:rPr>
          <w:lang w:val="en-US"/>
        </w:rPr>
        <w:t>Sent and received private e-mails etc. should be moved to a "Private" folder or deleted.</w:t>
      </w:r>
    </w:p>
    <w:p w14:paraId="479A0478" w14:textId="77777777" w:rsidR="00DC2A90" w:rsidRPr="004E6949" w:rsidRDefault="00DC2A90" w:rsidP="00DC2A90">
      <w:pPr>
        <w:jc w:val="both"/>
        <w:rPr>
          <w:lang w:val="en-US"/>
        </w:rPr>
      </w:pPr>
      <w:r w:rsidRPr="004E6949">
        <w:rPr>
          <w:lang w:val="en-US"/>
        </w:rPr>
        <w:t xml:space="preserve">In the event of an employee's planned absence, the employee must set up an automated notification of the employee's absence and - if set up - of their replacement. If this is necessary for operational purposes, a substitute assistant can be set up at (access by a colleague) or incoming e-mails etc. can be automatically forwarded to a substitute. </w:t>
      </w:r>
    </w:p>
    <w:p w14:paraId="72E9AC52" w14:textId="11F9C69A" w:rsidR="00DC2A90" w:rsidRPr="004E6949" w:rsidRDefault="00DC2A90" w:rsidP="00DC2A90">
      <w:pPr>
        <w:jc w:val="both"/>
        <w:rPr>
          <w:lang w:val="en-US"/>
        </w:rPr>
      </w:pPr>
      <w:r w:rsidRPr="004E6949">
        <w:rPr>
          <w:lang w:val="en-US"/>
        </w:rPr>
        <w:t>If an out-of-office message has not been set up or was not possible due to an unplanned absence, this can be done by the employer. Automated forwarding is only set up in urgent cases, in particular if an absence message or a substitute assistant alone does not meet the operational requirements. Automated forwarding to an external recipient is not permitted.</w:t>
      </w:r>
    </w:p>
    <w:p w14:paraId="0984B151" w14:textId="77777777" w:rsidR="00DC2A90" w:rsidRPr="004E6949" w:rsidRDefault="00DC2A90" w:rsidP="00DC2A90">
      <w:pPr>
        <w:jc w:val="both"/>
        <w:rPr>
          <w:lang w:val="en-US"/>
        </w:rPr>
      </w:pPr>
      <w:r w:rsidRPr="004E6949">
        <w:rPr>
          <w:lang w:val="en-US"/>
        </w:rPr>
        <w:t xml:space="preserve">Before leaving the company, employees must remove their private e-mails or the "Private" folder from the company e-mail inbox or personal areas of other electronic communication systems. The employee must be given a reasonable period of time to do so. If the normal notice periods are observed without a leave of absence, a reasonable period of time is generally given. In the case of leave of absence or resignation without notice, the period will be discussed with the employee. It will generally be 14 days. The employer has the right to </w:t>
      </w:r>
      <w:r w:rsidRPr="004E6949">
        <w:rPr>
          <w:lang w:val="en-US"/>
        </w:rPr>
        <w:lastRenderedPageBreak/>
        <w:t>supervise the use of the SÜDVERS systems during this period, taking into account the interests of both parties.</w:t>
      </w:r>
    </w:p>
    <w:p w14:paraId="429316B7" w14:textId="54F0C820" w:rsidR="00DC2A90" w:rsidRPr="004E6949" w:rsidRDefault="00DC2A90" w:rsidP="00DC2A90">
      <w:pPr>
        <w:jc w:val="both"/>
        <w:rPr>
          <w:lang w:val="en-US"/>
        </w:rPr>
      </w:pPr>
      <w:r w:rsidRPr="004E6949">
        <w:rPr>
          <w:lang w:val="en-US"/>
        </w:rPr>
        <w:t xml:space="preserve">The incoming and outgoing emails in the company email inbox are backed up daily to ensure the functionality of the system and stored for a maximum of 10 years. If private use of the company e-mail inbox is permitted, this may also affect private e-mails, provided they have not been deleted or filed in a folder marked as "personal" before being saved. Such emails are not stored for the stated purpose. </w:t>
      </w:r>
    </w:p>
    <w:p w14:paraId="1FDB3D5A" w14:textId="7F782D0A" w:rsidR="00DC2A90" w:rsidRPr="004E6949" w:rsidRDefault="00DC2A90" w:rsidP="00DC2A90">
      <w:pPr>
        <w:jc w:val="both"/>
        <w:rPr>
          <w:lang w:val="en-US"/>
        </w:rPr>
      </w:pPr>
      <w:r w:rsidRPr="004E6949">
        <w:rPr>
          <w:lang w:val="en-US"/>
        </w:rPr>
        <w:t xml:space="preserve">In order to comply with statutory retention obligations (e.g. in accordance with Section 257 HGB, Section 147 AO), incoming and outgoing emails from the company email inbox and other electronic communication systems are regularly archived and stored for a maximum permitted period. If private use of the company e-mail inbox is permitted, this may also affect private e-mails or personal areas of other electronic communication systems, provided they have not been deleted or stored in a folder marked as "personal" before archiving. </w:t>
      </w:r>
    </w:p>
    <w:p w14:paraId="38CD7B7D" w14:textId="77777777" w:rsidR="00DC2A90" w:rsidRPr="004E6949" w:rsidRDefault="00DC2A90" w:rsidP="00DC2A90">
      <w:pPr>
        <w:rPr>
          <w:lang w:val="en-US"/>
        </w:rPr>
      </w:pPr>
    </w:p>
    <w:p w14:paraId="3E07436D" w14:textId="77777777" w:rsidR="00DC2A90" w:rsidRPr="004E6949" w:rsidRDefault="00DC2A90" w:rsidP="00DC2A90">
      <w:pPr>
        <w:pStyle w:val="Heading3"/>
        <w:rPr>
          <w:lang w:val="en-US"/>
        </w:rPr>
      </w:pPr>
      <w:bookmarkStart w:id="6" w:name="_Toc149119563"/>
      <w:bookmarkStart w:id="7" w:name="_Toc149120083"/>
      <w:r w:rsidRPr="004E6949">
        <w:rPr>
          <w:lang w:val="en-US"/>
        </w:rPr>
        <w:t>Access rights for e-mailing and other electronic communication systems</w:t>
      </w:r>
      <w:bookmarkEnd w:id="6"/>
      <w:bookmarkEnd w:id="7"/>
    </w:p>
    <w:p w14:paraId="37B27E58" w14:textId="04050C84" w:rsidR="00DC2A90" w:rsidRPr="004E6949" w:rsidRDefault="00DC2A90" w:rsidP="001212E3">
      <w:pPr>
        <w:pStyle w:val="ListParagraph"/>
        <w:numPr>
          <w:ilvl w:val="0"/>
          <w:numId w:val="48"/>
        </w:numPr>
        <w:spacing w:after="200" w:line="276" w:lineRule="auto"/>
        <w:jc w:val="both"/>
        <w:rPr>
          <w:lang w:val="en-US"/>
        </w:rPr>
      </w:pPr>
      <w:r w:rsidRPr="004E6949">
        <w:rPr>
          <w:lang w:val="en-US"/>
        </w:rPr>
        <w:t xml:space="preserve">If this is necessary for operational purposes, a substitute assistant can be set up (access by a colleague) or incoming e-mails etc. can be automatically forwarded to a substitute. </w:t>
      </w:r>
    </w:p>
    <w:p w14:paraId="55A5D653" w14:textId="77777777" w:rsidR="00DC2A90" w:rsidRPr="004E6949" w:rsidRDefault="00DC2A90" w:rsidP="00DC2A90">
      <w:pPr>
        <w:pStyle w:val="ListParagraph"/>
        <w:numPr>
          <w:ilvl w:val="0"/>
          <w:numId w:val="48"/>
        </w:numPr>
        <w:spacing w:after="200" w:line="276" w:lineRule="auto"/>
        <w:jc w:val="both"/>
        <w:rPr>
          <w:lang w:val="en-US"/>
        </w:rPr>
      </w:pPr>
      <w:r w:rsidRPr="004E6949">
        <w:rPr>
          <w:lang w:val="en-US"/>
        </w:rPr>
        <w:t xml:space="preserve">If an absence message was not set up or was not possible due to an unplanned absence, this can be done by the employer. </w:t>
      </w:r>
    </w:p>
    <w:p w14:paraId="561C1E9E" w14:textId="77777777" w:rsidR="00DC2A90" w:rsidRPr="00402DB4" w:rsidRDefault="00DC2A90" w:rsidP="00DC2A90">
      <w:pPr>
        <w:pStyle w:val="ListParagraph"/>
        <w:numPr>
          <w:ilvl w:val="0"/>
          <w:numId w:val="48"/>
        </w:numPr>
        <w:spacing w:after="200" w:line="276" w:lineRule="auto"/>
        <w:jc w:val="both"/>
      </w:pPr>
      <w:r w:rsidRPr="004E6949">
        <w:rPr>
          <w:lang w:val="en-US"/>
        </w:rPr>
        <w:t xml:space="preserve">Automated forwarding is only set up in urgent cases, in particular if an out-of-office message or a substitute assistant alone does not meet the operational requirements. </w:t>
      </w:r>
      <w:r w:rsidRPr="00402DB4">
        <w:t>Automated forwarding to an external recipient is not permitted.</w:t>
      </w:r>
    </w:p>
    <w:p w14:paraId="0FCF85E4" w14:textId="77777777" w:rsidR="00DC2A90" w:rsidRPr="004E6949" w:rsidRDefault="00DC2A90" w:rsidP="00DC2A90">
      <w:pPr>
        <w:pStyle w:val="ListParagraph"/>
        <w:numPr>
          <w:ilvl w:val="0"/>
          <w:numId w:val="48"/>
        </w:numPr>
        <w:spacing w:after="200" w:line="276" w:lineRule="auto"/>
        <w:jc w:val="both"/>
        <w:rPr>
          <w:lang w:val="en-US"/>
        </w:rPr>
      </w:pPr>
      <w:r w:rsidRPr="004E6949">
        <w:rPr>
          <w:lang w:val="en-US"/>
        </w:rPr>
        <w:t xml:space="preserve">Access to the company email inbox or personal areas of other electronic communication systems of the employee concerned for company purposes - for example, if the contents of the inbox are required for further processing - may only take place if this is necessary for company purposes. </w:t>
      </w:r>
    </w:p>
    <w:p w14:paraId="6037B55A" w14:textId="355BF4BB" w:rsidR="00DC2A90" w:rsidRPr="004E6949" w:rsidRDefault="00DC2A90" w:rsidP="004E6949">
      <w:pPr>
        <w:pStyle w:val="ListParagraph"/>
        <w:spacing w:after="200" w:line="276" w:lineRule="auto"/>
        <w:jc w:val="both"/>
        <w:rPr>
          <w:lang w:val="en-US"/>
        </w:rPr>
      </w:pPr>
      <w:r w:rsidRPr="004E6949">
        <w:rPr>
          <w:lang w:val="en-US"/>
        </w:rPr>
        <w:t>Such access can be granted either after approval by the e-mail box user (by telephone to the IT helpdesk or by e-mail to the IT helpdesk or the person to whom access is to be denied) or, in the case of temporary absences of the e-mail box user (and their unavailability), temporarily at the written (e-mail) request of the manager (HR and data protection officer must be informed) or with the involvement of trusted persons (data protection officers or their deputies) in accordance with the dual control principle. The employee must be informed immediately of the access. Recognizably private emails, emails marked as "personal", folders with recognizably private content (e.g. "private"), recognizable emails to or from employees of the HR department, with the company doctor, the social counseling service, the data protection officer or the compliance office may not be acknowledged in terms of content.</w:t>
      </w:r>
    </w:p>
    <w:sectPr w:rsidR="00DC2A90" w:rsidRPr="004E6949"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760573" w14:textId="77777777" w:rsidR="00875DD0" w:rsidRDefault="00875DD0" w:rsidP="008442D8">
      <w:pPr>
        <w:spacing w:after="0" w:line="240" w:lineRule="auto"/>
      </w:pPr>
      <w:r>
        <w:separator/>
      </w:r>
    </w:p>
  </w:endnote>
  <w:endnote w:type="continuationSeparator" w:id="0">
    <w:p w14:paraId="60EC9D29" w14:textId="77777777" w:rsidR="00875DD0" w:rsidRDefault="00875DD0"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CE4653" w14:textId="1FC8DB93" w:rsidR="00D360C1" w:rsidRPr="004E6949"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A197046" wp14:editId="6CF51BB9">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4E6949">
      <w:rPr>
        <w:color w:val="50A052"/>
        <w:sz w:val="20"/>
        <w:lang w:val="en-US"/>
      </w:rPr>
      <w:t>www.suedvers.de</w:t>
    </w:r>
    <w:r w:rsidRPr="004E6949">
      <w:rPr>
        <w:color w:val="5B9BD5" w:themeColor="accent5"/>
        <w:sz w:val="20"/>
        <w:lang w:val="en-US"/>
      </w:rPr>
      <w:tab/>
    </w:r>
    <w:r w:rsidR="00100E55" w:rsidRPr="004E6949">
      <w:rPr>
        <w:sz w:val="20"/>
        <w:lang w:val="en-US"/>
      </w:rPr>
      <w:t xml:space="preserve">internal </w:t>
    </w:r>
    <w:r w:rsidRPr="004E6949">
      <w:rPr>
        <w:sz w:val="20"/>
        <w:lang w:val="en-US"/>
      </w:rPr>
      <w:t>- for internal use only</w:t>
    </w:r>
    <w:r w:rsidRPr="004E6949">
      <w:rPr>
        <w:color w:val="5B9BD5" w:themeColor="accent5"/>
        <w:sz w:val="20"/>
        <w:lang w:val="en-US"/>
      </w:rPr>
      <w:tab/>
    </w:r>
    <w:r w:rsidRPr="004E6949">
      <w:rPr>
        <w:color w:val="50A052"/>
        <w:sz w:val="20"/>
        <w:lang w:val="en-US"/>
      </w:rPr>
      <w:t>Page</w:t>
    </w:r>
    <w:r w:rsidRPr="006D4A57">
      <w:rPr>
        <w:b/>
        <w:bCs/>
        <w:color w:val="50A052"/>
        <w:sz w:val="20"/>
      </w:rPr>
      <w:fldChar w:fldCharType="begin"/>
    </w:r>
    <w:r w:rsidRPr="004E6949">
      <w:rPr>
        <w:b/>
        <w:bCs/>
        <w:color w:val="50A052"/>
        <w:sz w:val="20"/>
        <w:lang w:val="en-US"/>
      </w:rPr>
      <w:instrText>PAGE  \* Arabic  \* MERGEFORMAT</w:instrText>
    </w:r>
    <w:r w:rsidRPr="006D4A57">
      <w:rPr>
        <w:b/>
        <w:bCs/>
        <w:color w:val="50A052"/>
        <w:sz w:val="20"/>
      </w:rPr>
      <w:fldChar w:fldCharType="separate"/>
    </w:r>
    <w:r w:rsidRPr="004E6949">
      <w:rPr>
        <w:b/>
        <w:bCs/>
        <w:color w:val="50A052"/>
        <w:sz w:val="20"/>
        <w:lang w:val="en-US"/>
      </w:rPr>
      <w:t>1</w:t>
    </w:r>
    <w:r w:rsidRPr="006D4A57">
      <w:rPr>
        <w:b/>
        <w:bCs/>
        <w:color w:val="50A052"/>
        <w:sz w:val="20"/>
      </w:rPr>
      <w:fldChar w:fldCharType="end"/>
    </w:r>
    <w:r w:rsidRPr="004E6949">
      <w:rPr>
        <w:color w:val="50A052"/>
        <w:sz w:val="20"/>
        <w:lang w:val="en-US"/>
      </w:rPr>
      <w:t xml:space="preserve"> from </w:t>
    </w:r>
    <w:r w:rsidRPr="006D4A57">
      <w:rPr>
        <w:b/>
        <w:bCs/>
        <w:color w:val="50A052"/>
        <w:sz w:val="20"/>
      </w:rPr>
      <w:fldChar w:fldCharType="begin"/>
    </w:r>
    <w:r w:rsidRPr="004E6949">
      <w:rPr>
        <w:b/>
        <w:bCs/>
        <w:color w:val="50A052"/>
        <w:sz w:val="20"/>
        <w:lang w:val="en-US"/>
      </w:rPr>
      <w:instrText>NUMPAGES  \* Arabic  \* MERGEFORMAT</w:instrText>
    </w:r>
    <w:r w:rsidRPr="006D4A57">
      <w:rPr>
        <w:b/>
        <w:bCs/>
        <w:color w:val="50A052"/>
        <w:sz w:val="20"/>
      </w:rPr>
      <w:fldChar w:fldCharType="separate"/>
    </w:r>
    <w:r w:rsidRPr="004E6949">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22B997" w14:textId="77777777" w:rsidR="00875DD0" w:rsidRDefault="00875DD0" w:rsidP="008442D8">
      <w:pPr>
        <w:spacing w:after="0" w:line="240" w:lineRule="auto"/>
      </w:pPr>
      <w:r>
        <w:separator/>
      </w:r>
    </w:p>
  </w:footnote>
  <w:footnote w:type="continuationSeparator" w:id="0">
    <w:p w14:paraId="1B831FE1" w14:textId="77777777" w:rsidR="00875DD0" w:rsidRDefault="00875DD0"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132D4447" w14:textId="77777777" w:rsidR="00D360C1" w:rsidRDefault="00D360C1" w:rsidP="00676CE4">
        <w:pPr>
          <w:pStyle w:val="Header"/>
          <w:rPr>
            <w:color w:val="767171" w:themeColor="background2" w:themeShade="80"/>
          </w:rPr>
        </w:pPr>
      </w:p>
      <w:p w14:paraId="4AA1044D"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3B2164D" wp14:editId="320E4FD5">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6931C0" w14:paraId="1FF1A212" w14:textId="77777777" w:rsidTr="0067748F">
          <w:trPr>
            <w:trHeight w:val="293"/>
            <w:tblHeader/>
          </w:trPr>
          <w:tc>
            <w:tcPr>
              <w:tcW w:w="2405" w:type="dxa"/>
            </w:tcPr>
            <w:p w14:paraId="1E2ED3C5" w14:textId="4EA3F4D7" w:rsidR="00D360C1" w:rsidRDefault="00D360C1" w:rsidP="00676CE4">
              <w:pPr>
                <w:jc w:val="both"/>
              </w:pPr>
              <w:r>
                <w:t>Version: 1</w:t>
              </w:r>
              <w:r w:rsidR="001F2056">
                <w:t>.</w:t>
              </w:r>
              <w:r w:rsidR="00260AFD">
                <w:t>3</w:t>
              </w:r>
              <w:r w:rsidR="00FF03BE">
                <w:t>.</w:t>
              </w:r>
              <w:r w:rsidR="000B7BE1">
                <w:t>3</w:t>
              </w:r>
            </w:p>
            <w:p w14:paraId="057EDF39" w14:textId="77777777" w:rsidR="00AA6EB9" w:rsidRDefault="00AA6EB9" w:rsidP="00676CE4">
              <w:pPr>
                <w:jc w:val="both"/>
              </w:pPr>
            </w:p>
            <w:p w14:paraId="6F463917" w14:textId="4A77EB9E" w:rsidR="00D360C1" w:rsidRDefault="00DC2A90" w:rsidP="00676CE4">
              <w:pPr>
                <w:jc w:val="both"/>
              </w:pPr>
              <w:r>
                <w:t>25.10</w:t>
              </w:r>
              <w:r w:rsidR="00D360C1">
                <w:t>.</w:t>
              </w:r>
              <w:r w:rsidR="005548F9">
                <w:t>2023</w:t>
              </w:r>
            </w:p>
          </w:tc>
          <w:tc>
            <w:tcPr>
              <w:tcW w:w="4329" w:type="dxa"/>
            </w:tcPr>
            <w:p w14:paraId="740907B6" w14:textId="77777777" w:rsidR="00D360C1" w:rsidRPr="004E6949" w:rsidRDefault="00D360C1" w:rsidP="00676CE4">
              <w:pPr>
                <w:jc w:val="center"/>
                <w:rPr>
                  <w:lang w:val="en-US"/>
                </w:rPr>
              </w:pPr>
              <w:r w:rsidRPr="004E6949">
                <w:rPr>
                  <w:lang w:val="en-US"/>
                </w:rPr>
                <w:t>Information security</w:t>
              </w:r>
            </w:p>
            <w:p w14:paraId="1979C1BD" w14:textId="77777777" w:rsidR="00D360C1" w:rsidRPr="004E6949" w:rsidRDefault="00D360C1" w:rsidP="00676CE4">
              <w:pPr>
                <w:jc w:val="center"/>
                <w:rPr>
                  <w:lang w:val="en-US"/>
                </w:rPr>
              </w:pPr>
            </w:p>
            <w:p w14:paraId="6F0A236F" w14:textId="6FFB795E" w:rsidR="00D360C1" w:rsidRPr="004E6949" w:rsidRDefault="004E6949" w:rsidP="00676CE4">
              <w:pPr>
                <w:jc w:val="center"/>
                <w:rPr>
                  <w:lang w:val="en-US"/>
                </w:rPr>
              </w:pPr>
              <w:r>
                <w:rPr>
                  <w:lang w:val="en-US"/>
                </w:rPr>
                <w:t xml:space="preserve">Security Policy </w:t>
              </w:r>
              <w:r w:rsidR="00A71439" w:rsidRPr="004E6949">
                <w:rPr>
                  <w:lang w:val="en-US"/>
                </w:rPr>
                <w:t>E-mail</w:t>
              </w:r>
            </w:p>
          </w:tc>
          <w:tc>
            <w:tcPr>
              <w:tcW w:w="2328" w:type="dxa"/>
            </w:tcPr>
            <w:p w14:paraId="72FE46DE" w14:textId="77777777" w:rsidR="00D360C1" w:rsidRPr="004E6949" w:rsidRDefault="00D360C1" w:rsidP="00676CE4">
              <w:pPr>
                <w:jc w:val="both"/>
                <w:rPr>
                  <w:lang w:val="en-US"/>
                </w:rPr>
              </w:pPr>
            </w:p>
          </w:tc>
        </w:tr>
      </w:tbl>
      <w:p w14:paraId="13E343EA"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8ED2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653EB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35290AB" w14:textId="77777777" w:rsidR="00D360C1" w:rsidRPr="004E6949"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235706F" wp14:editId="27271F47">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E6949">
      <w:rPr>
        <w:rFonts w:ascii="Pusia Light" w:eastAsia="Times New Roman" w:hAnsi="Pusia Light" w:cs="Pusia Light"/>
        <w:color w:val="00A24C"/>
        <w:spacing w:val="9"/>
        <w:sz w:val="26"/>
        <w:lang w:val="en-US"/>
      </w:rPr>
      <w:t xml:space="preserve">Insurance </w:t>
    </w:r>
    <w:r w:rsidRPr="004E6949">
      <w:rPr>
        <w:rFonts w:ascii="Pusia Light" w:eastAsia="Times New Roman" w:hAnsi="Pusia Light" w:cs="Pusia Light"/>
        <w:color w:val="00A24C"/>
        <w:sz w:val="26"/>
        <w:lang w:val="en-US"/>
      </w:rPr>
      <w:t xml:space="preserve">and risk management Credit and </w:t>
    </w:r>
    <w:r w:rsidRPr="004E6949">
      <w:rPr>
        <w:rFonts w:ascii="Pusia Light" w:eastAsia="Times New Roman" w:hAnsi="Pusia Light" w:cs="Pusia Light"/>
        <w:color w:val="00A24C"/>
        <w:spacing w:val="10"/>
        <w:sz w:val="26"/>
        <w:lang w:val="en-US"/>
      </w:rPr>
      <w:t xml:space="preserve">guarantee management </w:t>
    </w:r>
    <w:r w:rsidRPr="004E6949">
      <w:rPr>
        <w:rFonts w:ascii="Pusia Light" w:eastAsia="Times New Roman" w:hAnsi="Pusia Light" w:cs="Pusia Light"/>
        <w:color w:val="00A24C"/>
        <w:sz w:val="26"/>
        <w:lang w:val="en-US"/>
      </w:rPr>
      <w:t>SÜDVERS International</w:t>
    </w:r>
  </w:p>
  <w:p w14:paraId="0184C9BD"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5E3C146D"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41E87F5A"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01485195"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327199B"/>
    <w:multiLevelType w:val="hybridMultilevel"/>
    <w:tmpl w:val="D3D05D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C7A2AE5"/>
    <w:multiLevelType w:val="hybridMultilevel"/>
    <w:tmpl w:val="58A4FE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A924D5"/>
    <w:multiLevelType w:val="hybridMultilevel"/>
    <w:tmpl w:val="C5C6C50C"/>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6D15389"/>
    <w:multiLevelType w:val="hybridMultilevel"/>
    <w:tmpl w:val="788AE196"/>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20"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5732B7A"/>
    <w:multiLevelType w:val="hybridMultilevel"/>
    <w:tmpl w:val="7398101C"/>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5" w15:restartNumberingAfterBreak="0">
    <w:nsid w:val="41627E8D"/>
    <w:multiLevelType w:val="hybridMultilevel"/>
    <w:tmpl w:val="2922452A"/>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1"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9"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3"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4" w15:restartNumberingAfterBreak="0">
    <w:nsid w:val="73D92EE2"/>
    <w:multiLevelType w:val="hybridMultilevel"/>
    <w:tmpl w:val="AC1C4952"/>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6"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586572365">
    <w:abstractNumId w:val="24"/>
  </w:num>
  <w:num w:numId="2" w16cid:durableId="1182933502">
    <w:abstractNumId w:val="19"/>
  </w:num>
  <w:num w:numId="3" w16cid:durableId="931013347">
    <w:abstractNumId w:val="3"/>
  </w:num>
  <w:num w:numId="4" w16cid:durableId="94962659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395401425">
    <w:abstractNumId w:val="32"/>
  </w:num>
  <w:num w:numId="6" w16cid:durableId="2000384033">
    <w:abstractNumId w:val="15"/>
  </w:num>
  <w:num w:numId="7" w16cid:durableId="1519929017">
    <w:abstractNumId w:val="14"/>
  </w:num>
  <w:num w:numId="8" w16cid:durableId="1229652697">
    <w:abstractNumId w:val="45"/>
  </w:num>
  <w:num w:numId="9" w16cid:durableId="1365398368">
    <w:abstractNumId w:val="23"/>
  </w:num>
  <w:num w:numId="10" w16cid:durableId="1213544187">
    <w:abstractNumId w:val="20"/>
  </w:num>
  <w:num w:numId="11" w16cid:durableId="278878086">
    <w:abstractNumId w:val="31"/>
  </w:num>
  <w:num w:numId="12" w16cid:durableId="1914118367">
    <w:abstractNumId w:val="40"/>
  </w:num>
  <w:num w:numId="13" w16cid:durableId="1653485143">
    <w:abstractNumId w:val="43"/>
  </w:num>
  <w:num w:numId="14" w16cid:durableId="1289118253">
    <w:abstractNumId w:val="16"/>
  </w:num>
  <w:num w:numId="15" w16cid:durableId="641815912">
    <w:abstractNumId w:val="42"/>
  </w:num>
  <w:num w:numId="16" w16cid:durableId="1598833185">
    <w:abstractNumId w:val="36"/>
  </w:num>
  <w:num w:numId="17" w16cid:durableId="2005283233">
    <w:abstractNumId w:val="27"/>
  </w:num>
  <w:num w:numId="18" w16cid:durableId="846872700">
    <w:abstractNumId w:val="0"/>
  </w:num>
  <w:num w:numId="19" w16cid:durableId="245959537">
    <w:abstractNumId w:val="47"/>
  </w:num>
  <w:num w:numId="20" w16cid:durableId="76363636">
    <w:abstractNumId w:val="37"/>
  </w:num>
  <w:num w:numId="21" w16cid:durableId="1082944377">
    <w:abstractNumId w:val="33"/>
  </w:num>
  <w:num w:numId="22" w16cid:durableId="616377485">
    <w:abstractNumId w:val="39"/>
  </w:num>
  <w:num w:numId="23" w16cid:durableId="256641385">
    <w:abstractNumId w:val="35"/>
  </w:num>
  <w:num w:numId="24" w16cid:durableId="1913812563">
    <w:abstractNumId w:val="38"/>
  </w:num>
  <w:num w:numId="25" w16cid:durableId="1727603967">
    <w:abstractNumId w:val="30"/>
  </w:num>
  <w:num w:numId="26" w16cid:durableId="1856116196">
    <w:abstractNumId w:val="1"/>
  </w:num>
  <w:num w:numId="27" w16cid:durableId="1847281735">
    <w:abstractNumId w:val="13"/>
  </w:num>
  <w:num w:numId="28" w16cid:durableId="1660380183">
    <w:abstractNumId w:val="34"/>
  </w:num>
  <w:num w:numId="29" w16cid:durableId="1209149223">
    <w:abstractNumId w:val="41"/>
  </w:num>
  <w:num w:numId="30" w16cid:durableId="1479106906">
    <w:abstractNumId w:val="4"/>
  </w:num>
  <w:num w:numId="31" w16cid:durableId="15931894">
    <w:abstractNumId w:val="5"/>
  </w:num>
  <w:num w:numId="32" w16cid:durableId="1643149587">
    <w:abstractNumId w:val="9"/>
  </w:num>
  <w:num w:numId="33" w16cid:durableId="1143037610">
    <w:abstractNumId w:val="6"/>
  </w:num>
  <w:num w:numId="34" w16cid:durableId="635571267">
    <w:abstractNumId w:val="26"/>
  </w:num>
  <w:num w:numId="35" w16cid:durableId="1503661432">
    <w:abstractNumId w:val="8"/>
  </w:num>
  <w:num w:numId="36" w16cid:durableId="1941639326">
    <w:abstractNumId w:val="17"/>
  </w:num>
  <w:num w:numId="37" w16cid:durableId="9263303">
    <w:abstractNumId w:val="28"/>
  </w:num>
  <w:num w:numId="38" w16cid:durableId="1850363210">
    <w:abstractNumId w:val="7"/>
  </w:num>
  <w:num w:numId="39" w16cid:durableId="916479993">
    <w:abstractNumId w:val="10"/>
  </w:num>
  <w:num w:numId="40" w16cid:durableId="887912134">
    <w:abstractNumId w:val="21"/>
  </w:num>
  <w:num w:numId="41" w16cid:durableId="499079849">
    <w:abstractNumId w:val="46"/>
  </w:num>
  <w:num w:numId="42" w16cid:durableId="1561549381">
    <w:abstractNumId w:val="44"/>
  </w:num>
  <w:num w:numId="43" w16cid:durableId="1641576918">
    <w:abstractNumId w:val="11"/>
  </w:num>
  <w:num w:numId="44" w16cid:durableId="1436246753">
    <w:abstractNumId w:val="25"/>
  </w:num>
  <w:num w:numId="45" w16cid:durableId="1909996291">
    <w:abstractNumId w:val="12"/>
  </w:num>
  <w:num w:numId="46" w16cid:durableId="1858969">
    <w:abstractNumId w:val="22"/>
  </w:num>
  <w:num w:numId="47" w16cid:durableId="735205720">
    <w:abstractNumId w:val="18"/>
  </w:num>
  <w:num w:numId="48" w16cid:durableId="1311590424">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B7BE1"/>
    <w:rsid w:val="00100253"/>
    <w:rsid w:val="00100E55"/>
    <w:rsid w:val="001212E3"/>
    <w:rsid w:val="0013639E"/>
    <w:rsid w:val="0015232D"/>
    <w:rsid w:val="001F2056"/>
    <w:rsid w:val="001F33CE"/>
    <w:rsid w:val="0023154A"/>
    <w:rsid w:val="002469D5"/>
    <w:rsid w:val="00260AFD"/>
    <w:rsid w:val="002614D4"/>
    <w:rsid w:val="00285AFE"/>
    <w:rsid w:val="002971DE"/>
    <w:rsid w:val="002C0B29"/>
    <w:rsid w:val="002C6D49"/>
    <w:rsid w:val="002D7612"/>
    <w:rsid w:val="002F168E"/>
    <w:rsid w:val="002F6B6A"/>
    <w:rsid w:val="00304A7F"/>
    <w:rsid w:val="00313826"/>
    <w:rsid w:val="00314E19"/>
    <w:rsid w:val="00326121"/>
    <w:rsid w:val="00340B51"/>
    <w:rsid w:val="00371FAA"/>
    <w:rsid w:val="00390DC2"/>
    <w:rsid w:val="003C230D"/>
    <w:rsid w:val="003C644D"/>
    <w:rsid w:val="003D108E"/>
    <w:rsid w:val="00402FAD"/>
    <w:rsid w:val="00436495"/>
    <w:rsid w:val="00442506"/>
    <w:rsid w:val="00453039"/>
    <w:rsid w:val="004641C2"/>
    <w:rsid w:val="004822E6"/>
    <w:rsid w:val="004B5D50"/>
    <w:rsid w:val="004B60C6"/>
    <w:rsid w:val="004B6998"/>
    <w:rsid w:val="004C4908"/>
    <w:rsid w:val="004E6949"/>
    <w:rsid w:val="005357D0"/>
    <w:rsid w:val="005548F9"/>
    <w:rsid w:val="005838D3"/>
    <w:rsid w:val="00596BD1"/>
    <w:rsid w:val="005B3CFF"/>
    <w:rsid w:val="005C63FC"/>
    <w:rsid w:val="005D359A"/>
    <w:rsid w:val="005E6924"/>
    <w:rsid w:val="005F4E54"/>
    <w:rsid w:val="005F53CF"/>
    <w:rsid w:val="006633A2"/>
    <w:rsid w:val="0067107B"/>
    <w:rsid w:val="00676CE4"/>
    <w:rsid w:val="0067748F"/>
    <w:rsid w:val="006918F4"/>
    <w:rsid w:val="006931C0"/>
    <w:rsid w:val="006D4A57"/>
    <w:rsid w:val="006E08F4"/>
    <w:rsid w:val="006F7573"/>
    <w:rsid w:val="00701608"/>
    <w:rsid w:val="00706778"/>
    <w:rsid w:val="00727E8E"/>
    <w:rsid w:val="00730B5A"/>
    <w:rsid w:val="00732C44"/>
    <w:rsid w:val="00743B2C"/>
    <w:rsid w:val="00770280"/>
    <w:rsid w:val="007927D5"/>
    <w:rsid w:val="007C3750"/>
    <w:rsid w:val="007C5209"/>
    <w:rsid w:val="007F3ACE"/>
    <w:rsid w:val="0083396B"/>
    <w:rsid w:val="00835BF7"/>
    <w:rsid w:val="008442D8"/>
    <w:rsid w:val="0086706A"/>
    <w:rsid w:val="008734B0"/>
    <w:rsid w:val="00875DD0"/>
    <w:rsid w:val="00881032"/>
    <w:rsid w:val="00893DD2"/>
    <w:rsid w:val="008B4E1F"/>
    <w:rsid w:val="008C3F80"/>
    <w:rsid w:val="008E6550"/>
    <w:rsid w:val="00911B24"/>
    <w:rsid w:val="009133B5"/>
    <w:rsid w:val="009401B2"/>
    <w:rsid w:val="00947404"/>
    <w:rsid w:val="00963CCB"/>
    <w:rsid w:val="009A4B26"/>
    <w:rsid w:val="009B4896"/>
    <w:rsid w:val="009B542E"/>
    <w:rsid w:val="009B5CB4"/>
    <w:rsid w:val="009E5C8A"/>
    <w:rsid w:val="009E66A2"/>
    <w:rsid w:val="009E7552"/>
    <w:rsid w:val="00A17E6E"/>
    <w:rsid w:val="00A27A99"/>
    <w:rsid w:val="00A34A9D"/>
    <w:rsid w:val="00A71439"/>
    <w:rsid w:val="00AA6EB9"/>
    <w:rsid w:val="00AD08BE"/>
    <w:rsid w:val="00AF5306"/>
    <w:rsid w:val="00B16158"/>
    <w:rsid w:val="00B16528"/>
    <w:rsid w:val="00BA1994"/>
    <w:rsid w:val="00BC31DA"/>
    <w:rsid w:val="00BD08EE"/>
    <w:rsid w:val="00BF0327"/>
    <w:rsid w:val="00BF772F"/>
    <w:rsid w:val="00C20FD9"/>
    <w:rsid w:val="00C25AEF"/>
    <w:rsid w:val="00C27226"/>
    <w:rsid w:val="00C338D6"/>
    <w:rsid w:val="00C54DBF"/>
    <w:rsid w:val="00C8106F"/>
    <w:rsid w:val="00C83225"/>
    <w:rsid w:val="00C83280"/>
    <w:rsid w:val="00C96D26"/>
    <w:rsid w:val="00C97037"/>
    <w:rsid w:val="00CA2470"/>
    <w:rsid w:val="00CB474E"/>
    <w:rsid w:val="00D360C1"/>
    <w:rsid w:val="00D77AE5"/>
    <w:rsid w:val="00DC2A90"/>
    <w:rsid w:val="00DE311A"/>
    <w:rsid w:val="00DF769F"/>
    <w:rsid w:val="00E07E96"/>
    <w:rsid w:val="00E2422E"/>
    <w:rsid w:val="00E44793"/>
    <w:rsid w:val="00E56C85"/>
    <w:rsid w:val="00E81E60"/>
    <w:rsid w:val="00EB1BEF"/>
    <w:rsid w:val="00EB6018"/>
    <w:rsid w:val="00EE7EC4"/>
    <w:rsid w:val="00F23FC0"/>
    <w:rsid w:val="00F53E83"/>
    <w:rsid w:val="00F95058"/>
    <w:rsid w:val="00FA2FF6"/>
    <w:rsid w:val="00FA5927"/>
    <w:rsid w:val="00FA700B"/>
    <w:rsid w:val="00FD6AD8"/>
    <w:rsid w:val="00FE3183"/>
    <w:rsid w:val="00FE68E9"/>
    <w:rsid w:val="00FE7860"/>
    <w:rsid w:val="00FF03BE"/>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4553E6"/>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118648825">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AAE58FF124D84EDEB729D2CB9052AFE8"/>
        <w:category>
          <w:name w:val="Allgemein"/>
          <w:gallery w:val="placeholder"/>
        </w:category>
        <w:types>
          <w:type w:val="bbPlcHdr"/>
        </w:types>
        <w:behaviors>
          <w:behavior w:val="content"/>
        </w:behaviors>
        <w:guid w:val="{6F26714E-B255-4666-A1F5-C4524A4C9378}"/>
      </w:docPartPr>
      <w:docPartBody>
        <w:p w:rsidR="001A4029" w:rsidRDefault="001A4029" w:rsidP="001A4029">
          <w:pPr>
            <w:pStyle w:val="AAE58FF124D84EDEB729D2CB9052AFE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A4029"/>
    <w:rsid w:val="004016DF"/>
    <w:rsid w:val="005F4E54"/>
    <w:rsid w:val="0067107B"/>
    <w:rsid w:val="006C0FC9"/>
    <w:rsid w:val="00707110"/>
    <w:rsid w:val="008B4E1F"/>
    <w:rsid w:val="008C6691"/>
    <w:rsid w:val="00963CCB"/>
    <w:rsid w:val="00A17E6E"/>
    <w:rsid w:val="00BF0327"/>
    <w:rsid w:val="00E15258"/>
    <w:rsid w:val="00FE68E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A402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AAE58FF124D84EDEB729D2CB9052AFE8">
    <w:name w:val="AAE58FF124D84EDEB729D2CB9052AFE8"/>
    <w:rsid w:val="001A402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477F24-E497-4A55-8F05-212A595B3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1511</Words>
  <Characters>8619</Characters>
  <Application>Microsoft Office Word</Application>
  <DocSecurity>0</DocSecurity>
  <Lines>71</Lines>
  <Paragraphs>20</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10110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docId:30637049A2215E12BBAABD09E97C5C77</cp:keywords>
  <dc:description/>
  <cp:lastModifiedBy>Dirk Franken</cp:lastModifiedBy>
  <cp:revision>22</cp:revision>
  <dcterms:created xsi:type="dcterms:W3CDTF">2022-07-05T12:13:00Z</dcterms:created>
  <dcterms:modified xsi:type="dcterms:W3CDTF">2025-07-14T06:26:00Z</dcterms:modified>
</cp:coreProperties>
</file>