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194072"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345BD5A6" wp14:editId="4E5DA0D2">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779847B6" w14:textId="06A75CEF" w:rsidR="00D360C1" w:rsidRPr="00785397" w:rsidRDefault="006830FF"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Cryptography</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FCB8085" w14:textId="4B1BB36C"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830FF">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5BD5A6"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779847B6" w14:textId="06A75CEF" w:rsidR="00D360C1" w:rsidRPr="00785397" w:rsidRDefault="006830FF" w:rsidP="002F168E">
                        <w:pPr>
                          <w:spacing w:before="120"/>
                          <w:jc w:val="center"/>
                          <w:rPr>
                            <w:color w:val="FFFFFF" w:themeColor="background1"/>
                            <w:sz w:val="48"/>
                            <w:szCs w:val="48"/>
                          </w:rPr>
                        </w:pPr>
                        <w:r>
                          <w:rPr>
                            <w:color w:val="FFFFFF" w:themeColor="background1"/>
                            <w:sz w:val="48"/>
                            <w:szCs w:val="48"/>
                          </w:rPr>
                          <w:t>Security Policy</w:t>
                        </w:r>
                        <w:r w:rsidR="00D360C1">
                          <w:rPr>
                            <w:color w:val="FFFFFF" w:themeColor="background1"/>
                            <w:sz w:val="48"/>
                            <w:szCs w:val="48"/>
                          </w:rPr>
                          <w:t xml:space="preserve"> Cryptography</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3FCB8085" w14:textId="4B1BB36C"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6830FF">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76CA26C8"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6858"/>
      </w:tblGrid>
      <w:tr w:rsidR="00B16528" w:rsidRPr="00F01B72" w14:paraId="26F168D4" w14:textId="77777777" w:rsidTr="0067748F">
        <w:tc>
          <w:tcPr>
            <w:tcW w:w="2923" w:type="dxa"/>
          </w:tcPr>
          <w:p w14:paraId="443ED0E6" w14:textId="77777777" w:rsidR="00B16528" w:rsidRDefault="00B16528" w:rsidP="0067748F">
            <w:pPr>
              <w:pStyle w:val="Infoblocklinks"/>
              <w:ind w:left="284"/>
              <w:rPr>
                <w:rStyle w:val="Formulartitel"/>
              </w:rPr>
            </w:pPr>
          </w:p>
        </w:tc>
        <w:tc>
          <w:tcPr>
            <w:tcW w:w="6858" w:type="dxa"/>
            <w:tcMar>
              <w:left w:w="57" w:type="dxa"/>
            </w:tcMar>
          </w:tcPr>
          <w:p w14:paraId="38E0E657" w14:textId="77777777" w:rsidR="00B16528" w:rsidRPr="00A54EF0" w:rsidRDefault="00B16528" w:rsidP="0067748F">
            <w:pPr>
              <w:pStyle w:val="Infoblock"/>
            </w:pPr>
          </w:p>
        </w:tc>
      </w:tr>
      <w:tr w:rsidR="00B16528" w:rsidRPr="00F01B72" w14:paraId="17337B83" w14:textId="77777777" w:rsidTr="0067748F">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2923" w:type="dxa"/>
              </w:tcPr>
              <w:p w14:paraId="164F62F6" w14:textId="68C015AA" w:rsidR="00B16528" w:rsidRPr="00F01B72" w:rsidRDefault="002614D4" w:rsidP="0067748F">
                <w:pPr>
                  <w:pStyle w:val="Infoblocklinks"/>
                  <w:ind w:left="284"/>
                </w:pPr>
                <w:r>
                  <w:rPr>
                    <w:rStyle w:val="Formulartitel"/>
                  </w:rPr>
                  <w:t>Cryptography</w:t>
                </w:r>
              </w:p>
            </w:tc>
          </w:sdtContent>
        </w:sdt>
        <w:tc>
          <w:tcPr>
            <w:tcW w:w="6858" w:type="dxa"/>
            <w:tcMar>
              <w:left w:w="57" w:type="dxa"/>
            </w:tcMar>
          </w:tcPr>
          <w:p w14:paraId="7E9437F4" w14:textId="77777777" w:rsidR="00B16528" w:rsidRPr="00A54EF0" w:rsidRDefault="00B16528" w:rsidP="0067748F">
            <w:pPr>
              <w:pStyle w:val="Infoblock"/>
            </w:pPr>
          </w:p>
        </w:tc>
      </w:tr>
      <w:tr w:rsidR="00B16528" w:rsidRPr="0061108A" w14:paraId="11C1D482" w14:textId="77777777" w:rsidTr="0067748F">
        <w:tc>
          <w:tcPr>
            <w:tcW w:w="2923" w:type="dxa"/>
          </w:tcPr>
          <w:p w14:paraId="2D160B69"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tcMar>
                  <w:left w:w="57" w:type="dxa"/>
                </w:tcMar>
              </w:tcPr>
              <w:p w14:paraId="41C0852D" w14:textId="77777777" w:rsidR="00B16528" w:rsidRPr="00A54EF0" w:rsidRDefault="00B16528" w:rsidP="0067748F">
                <w:pPr>
                  <w:pStyle w:val="Infoblock"/>
                </w:pPr>
                <w:r w:rsidRPr="00E4215A">
                  <w:rPr>
                    <w:rStyle w:val="PlaceholderText"/>
                  </w:rPr>
                  <w:t>[Number]</w:t>
                </w:r>
              </w:p>
            </w:tc>
          </w:sdtContent>
        </w:sdt>
      </w:tr>
      <w:tr w:rsidR="00B16528" w:rsidRPr="00F01B72" w14:paraId="116DD194" w14:textId="77777777" w:rsidTr="0067748F">
        <w:tc>
          <w:tcPr>
            <w:tcW w:w="2923" w:type="dxa"/>
          </w:tcPr>
          <w:p w14:paraId="54024BCD"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tcMar>
                  <w:left w:w="57" w:type="dxa"/>
                </w:tcMar>
              </w:tcPr>
              <w:p w14:paraId="7722E9BC" w14:textId="77777777" w:rsidR="00B16528" w:rsidRPr="00A54EF0" w:rsidRDefault="003F0780" w:rsidP="0067748F">
                <w:pPr>
                  <w:pStyle w:val="Infoblock"/>
                </w:pPr>
                <w:r>
                  <w:rPr>
                    <w:lang w:val="de-CH"/>
                  </w:rPr>
                  <w:t>04.07.2022</w:t>
                </w:r>
              </w:p>
            </w:tc>
          </w:sdtContent>
        </w:sdt>
      </w:tr>
      <w:tr w:rsidR="00B16528" w:rsidRPr="00F01B72" w14:paraId="28CAA34E" w14:textId="77777777" w:rsidTr="0067748F">
        <w:tc>
          <w:tcPr>
            <w:tcW w:w="2923" w:type="dxa"/>
          </w:tcPr>
          <w:p w14:paraId="3D0DCD0B"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tcMar>
                  <w:left w:w="57" w:type="dxa"/>
                </w:tcMar>
              </w:tcPr>
              <w:p w14:paraId="557FF443" w14:textId="50D5B029" w:rsidR="00B16528" w:rsidRPr="00A54EF0" w:rsidRDefault="006830FF" w:rsidP="0067748F">
                <w:pPr>
                  <w:pStyle w:val="Infoblock"/>
                </w:pPr>
                <w:r>
                  <w:t xml:space="preserve">Chief </w:t>
                </w:r>
                <w:r w:rsidR="002614D4">
                  <w:t>Information Security Officer</w:t>
                </w:r>
              </w:p>
            </w:tc>
          </w:sdtContent>
        </w:sdt>
      </w:tr>
      <w:bookmarkEnd w:id="0"/>
      <w:tr w:rsidR="00B16528" w:rsidRPr="00F01B72" w14:paraId="6C593DE6" w14:textId="77777777" w:rsidTr="0067748F">
        <w:tc>
          <w:tcPr>
            <w:tcW w:w="2923" w:type="dxa"/>
          </w:tcPr>
          <w:p w14:paraId="00E7AF92"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tcMar>
                  <w:left w:w="57" w:type="dxa"/>
                </w:tcMar>
              </w:tcPr>
              <w:p w14:paraId="53472B69" w14:textId="77777777" w:rsidR="00B16528" w:rsidRPr="00A54EF0" w:rsidRDefault="003F0780" w:rsidP="0067748F">
                <w:pPr>
                  <w:pStyle w:val="Infoblock"/>
                </w:pPr>
                <w:r>
                  <w:rPr>
                    <w:lang w:val="de-CH"/>
                  </w:rPr>
                  <w:t>04.07.2022</w:t>
                </w:r>
              </w:p>
            </w:tc>
          </w:sdtContent>
        </w:sdt>
      </w:tr>
      <w:tr w:rsidR="009A4B88" w:rsidRPr="006830FF" w14:paraId="4448DC81" w14:textId="77777777" w:rsidTr="009A4B88">
        <w:tc>
          <w:tcPr>
            <w:tcW w:w="2923" w:type="dxa"/>
            <w:hideMark/>
          </w:tcPr>
          <w:p w14:paraId="5D582F84" w14:textId="77777777" w:rsidR="009A4B88" w:rsidRDefault="009A4B88">
            <w:pPr>
              <w:pStyle w:val="Infoblocklinks"/>
              <w:ind w:left="284"/>
            </w:pPr>
            <w:r>
              <w:t>Scope of application</w:t>
            </w:r>
          </w:p>
        </w:tc>
        <w:sdt>
          <w:sdtPr>
            <w:rPr>
              <w:lang w:val="en-US"/>
            </w:rPr>
            <w:alias w:val="Geltungsbereich"/>
            <w:tag w:val="Geltungsbereich"/>
            <w:id w:val="587652291"/>
            <w:placeholder>
              <w:docPart w:val="3813AEAAF92C47199FD525002846B500"/>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tc>
              <w:tcPr>
                <w:tcW w:w="6858" w:type="dxa"/>
                <w:tcMar>
                  <w:top w:w="85" w:type="dxa"/>
                  <w:left w:w="57" w:type="dxa"/>
                  <w:bottom w:w="85" w:type="dxa"/>
                  <w:right w:w="0" w:type="dxa"/>
                </w:tcMar>
                <w:hideMark/>
              </w:tcPr>
              <w:p w14:paraId="1B23B7A4" w14:textId="77777777" w:rsidR="009A4B88" w:rsidRPr="006830FF" w:rsidRDefault="009A4B88">
                <w:pPr>
                  <w:pStyle w:val="Infoblock"/>
                  <w:rPr>
                    <w:lang w:val="en-US"/>
                  </w:rPr>
                </w:pPr>
                <w:r w:rsidRPr="006830FF">
                  <w:rPr>
                    <w:lang w:val="en-US"/>
                  </w:rPr>
                  <w:t>SÜDVERS Holding GmbH &amp; Co. KG and its majority-owned subsidiaries, as well as SÜDVERS International GmbH</w:t>
                </w:r>
              </w:p>
            </w:tc>
          </w:sdtContent>
        </w:sdt>
      </w:tr>
      <w:tr w:rsidR="00B16528" w:rsidRPr="00F01B72" w14:paraId="7813C670" w14:textId="77777777" w:rsidTr="0067748F">
        <w:tc>
          <w:tcPr>
            <w:tcW w:w="2923" w:type="dxa"/>
          </w:tcPr>
          <w:p w14:paraId="20E6D44D"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tcMar>
                  <w:left w:w="57" w:type="dxa"/>
                </w:tcMar>
              </w:tcPr>
              <w:p w14:paraId="526B43C5" w14:textId="77777777" w:rsidR="00B16528" w:rsidRDefault="00B16528" w:rsidP="0067748F">
                <w:pPr>
                  <w:pStyle w:val="Infoblock"/>
                </w:pPr>
                <w:r>
                  <w:t>Compliance</w:t>
                </w:r>
              </w:p>
            </w:tc>
          </w:sdtContent>
        </w:sdt>
      </w:tr>
      <w:tr w:rsidR="00B16528" w:rsidRPr="00F01B72" w14:paraId="0E941707" w14:textId="77777777" w:rsidTr="0067748F">
        <w:tc>
          <w:tcPr>
            <w:tcW w:w="2923" w:type="dxa"/>
          </w:tcPr>
          <w:p w14:paraId="29B0A9C7"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tcMar>
                  <w:left w:w="57" w:type="dxa"/>
                </w:tcMar>
              </w:tcPr>
              <w:p w14:paraId="796E1121" w14:textId="77777777" w:rsidR="00B16528" w:rsidRPr="00A54EF0" w:rsidRDefault="002614D4" w:rsidP="0067748F">
                <w:pPr>
                  <w:pStyle w:val="Infoblock"/>
                </w:pPr>
                <w:r>
                  <w:t>Information security</w:t>
                </w:r>
              </w:p>
            </w:tc>
          </w:sdtContent>
        </w:sdt>
      </w:tr>
      <w:tr w:rsidR="00B16528" w:rsidRPr="00F01B72" w14:paraId="4DE1CD3D" w14:textId="77777777" w:rsidTr="0067748F">
        <w:tc>
          <w:tcPr>
            <w:tcW w:w="2923" w:type="dxa"/>
          </w:tcPr>
          <w:p w14:paraId="62441AB8"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tcMar>
                  <w:left w:w="57" w:type="dxa"/>
                </w:tcMar>
              </w:tcPr>
              <w:p w14:paraId="69C1E101" w14:textId="77777777" w:rsidR="00B16528" w:rsidRPr="00A54EF0" w:rsidRDefault="002614D4" w:rsidP="0067748F">
                <w:pPr>
                  <w:pStyle w:val="Infoblock"/>
                </w:pPr>
                <w:r>
                  <w:t>Dirk Franken</w:t>
                </w:r>
              </w:p>
            </w:tc>
          </w:sdtContent>
        </w:sdt>
      </w:tr>
      <w:tr w:rsidR="00B16528" w:rsidRPr="00F01B72" w14:paraId="5B0D9902" w14:textId="77777777" w:rsidTr="0067748F">
        <w:tc>
          <w:tcPr>
            <w:tcW w:w="2923" w:type="dxa"/>
          </w:tcPr>
          <w:p w14:paraId="6A8B69E2"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tcMar>
                  <w:left w:w="57" w:type="dxa"/>
                </w:tcMar>
              </w:tcPr>
              <w:p w14:paraId="016A034F" w14:textId="77777777" w:rsidR="00B16528" w:rsidRPr="00A54EF0" w:rsidRDefault="002614D4" w:rsidP="0067748F">
                <w:pPr>
                  <w:pStyle w:val="Infoblock"/>
                  <w:tabs>
                    <w:tab w:val="right" w:pos="8784"/>
                  </w:tabs>
                </w:pPr>
                <w:r>
                  <w:t>Information security policy</w:t>
                </w:r>
              </w:p>
            </w:tc>
          </w:sdtContent>
        </w:sdt>
      </w:tr>
      <w:tr w:rsidR="00B16528" w:rsidRPr="00F01B72" w14:paraId="51AD2F97" w14:textId="77777777" w:rsidTr="0067748F">
        <w:tc>
          <w:tcPr>
            <w:tcW w:w="2923" w:type="dxa"/>
          </w:tcPr>
          <w:p w14:paraId="33B3BB1E"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tcMar>
                  <w:left w:w="57" w:type="dxa"/>
                </w:tcMar>
              </w:tcPr>
              <w:p w14:paraId="111E4797" w14:textId="77777777" w:rsidR="00B16528" w:rsidRPr="00A54EF0" w:rsidRDefault="00B16528" w:rsidP="0067748F">
                <w:pPr>
                  <w:pStyle w:val="Infoblock"/>
                  <w:tabs>
                    <w:tab w:val="right" w:pos="8784"/>
                  </w:tabs>
                </w:pPr>
                <w:r>
                  <w:t>n/a</w:t>
                </w:r>
              </w:p>
            </w:tc>
          </w:sdtContent>
        </w:sdt>
      </w:tr>
      <w:tr w:rsidR="00B16528" w:rsidRPr="00B47280" w14:paraId="49C83C69" w14:textId="77777777" w:rsidTr="0067748F">
        <w:tc>
          <w:tcPr>
            <w:tcW w:w="2923" w:type="dxa"/>
          </w:tcPr>
          <w:p w14:paraId="7C07957C" w14:textId="77777777" w:rsidR="00B16528" w:rsidRPr="008153AA" w:rsidRDefault="00B16528" w:rsidP="0067748F">
            <w:pPr>
              <w:pStyle w:val="Infoblocklinks"/>
              <w:spacing w:line="200" w:lineRule="atLeast"/>
              <w:ind w:left="284"/>
            </w:pPr>
            <w:r>
              <w:t>Applicable documents</w:t>
            </w:r>
          </w:p>
        </w:tc>
        <w:tc>
          <w:tcPr>
            <w:tcW w:w="6858" w:type="dxa"/>
            <w:tcMar>
              <w:left w:w="57" w:type="dxa"/>
            </w:tcMar>
          </w:tcPr>
          <w:p w14:paraId="49FEA9E3" w14:textId="77777777" w:rsidR="00B16528" w:rsidRPr="00F47BAB" w:rsidRDefault="00B16528" w:rsidP="0067748F">
            <w:pPr>
              <w:pStyle w:val="Infoblock"/>
              <w:tabs>
                <w:tab w:val="right" w:pos="8784"/>
              </w:tabs>
              <w:rPr>
                <w:lang w:val="de-DE"/>
              </w:rPr>
            </w:pPr>
          </w:p>
        </w:tc>
      </w:tr>
      <w:tr w:rsidR="00B16528" w:rsidRPr="00F01B72" w14:paraId="2D88A978" w14:textId="77777777" w:rsidTr="0067748F">
        <w:tc>
          <w:tcPr>
            <w:tcW w:w="2923" w:type="dxa"/>
          </w:tcPr>
          <w:p w14:paraId="21C264E8"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tcMar>
                  <w:left w:w="57" w:type="dxa"/>
                </w:tcMar>
              </w:tcPr>
              <w:p w14:paraId="39A5ED2D" w14:textId="77777777" w:rsidR="00B16528" w:rsidRPr="00A54EF0" w:rsidRDefault="00B16528" w:rsidP="0067748F">
                <w:pPr>
                  <w:pStyle w:val="Infoblock"/>
                  <w:tabs>
                    <w:tab w:val="right" w:pos="8784"/>
                  </w:tabs>
                </w:pPr>
                <w:r>
                  <w:t>Until further notice</w:t>
                </w:r>
              </w:p>
            </w:tc>
          </w:sdtContent>
        </w:sdt>
      </w:tr>
      <w:tr w:rsidR="00B16528" w:rsidRPr="00F01B72" w14:paraId="7B21ECCD" w14:textId="77777777" w:rsidTr="0067748F">
        <w:tc>
          <w:tcPr>
            <w:tcW w:w="2923" w:type="dxa"/>
          </w:tcPr>
          <w:p w14:paraId="6EDA3D6D" w14:textId="77777777" w:rsidR="00B16528" w:rsidRPr="008153AA" w:rsidRDefault="00B16528" w:rsidP="0067748F">
            <w:pPr>
              <w:pStyle w:val="Infoblocklinks"/>
              <w:ind w:left="284"/>
            </w:pPr>
            <w:r>
              <w:t xml:space="preserve">Last review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tcMar>
                  <w:left w:w="57" w:type="dxa"/>
                </w:tcMar>
              </w:tcPr>
              <w:p w14:paraId="457380D3" w14:textId="6B137C30" w:rsidR="00B16528" w:rsidRPr="00A54EF0" w:rsidRDefault="006A0DB0" w:rsidP="0067748F">
                <w:pPr>
                  <w:pStyle w:val="Infoblock"/>
                  <w:tabs>
                    <w:tab w:val="right" w:pos="8784"/>
                  </w:tabs>
                </w:pPr>
                <w:r>
                  <w:rPr>
                    <w:lang w:val="de-CH"/>
                  </w:rPr>
                  <w:t>14.07.2025</w:t>
                </w:r>
              </w:p>
            </w:tc>
          </w:sdtContent>
        </w:sdt>
      </w:tr>
      <w:tr w:rsidR="00B16528" w:rsidRPr="00F01B72" w14:paraId="7D58662B" w14:textId="77777777" w:rsidTr="0067748F">
        <w:tc>
          <w:tcPr>
            <w:tcW w:w="2923" w:type="dxa"/>
          </w:tcPr>
          <w:p w14:paraId="5F865F9E"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tcMar>
                  <w:left w:w="57" w:type="dxa"/>
                </w:tcMar>
              </w:tcPr>
              <w:p w14:paraId="410F2703" w14:textId="64E244A4" w:rsidR="00B16528" w:rsidRPr="00A54EF0" w:rsidRDefault="006A0DB0" w:rsidP="0067748F">
                <w:pPr>
                  <w:pStyle w:val="Infoblock"/>
                  <w:tabs>
                    <w:tab w:val="right" w:pos="8784"/>
                  </w:tabs>
                </w:pPr>
                <w:r>
                  <w:rPr>
                    <w:lang w:val="de-CH"/>
                  </w:rPr>
                  <w:t>07.01.2026</w:t>
                </w:r>
              </w:p>
            </w:tc>
          </w:sdtContent>
        </w:sdt>
      </w:tr>
      <w:bookmarkEnd w:id="1"/>
      <w:tr w:rsidR="00B16528" w:rsidRPr="00B16528" w14:paraId="5A202310" w14:textId="77777777" w:rsidTr="0067748F">
        <w:tc>
          <w:tcPr>
            <w:tcW w:w="2923" w:type="dxa"/>
          </w:tcPr>
          <w:p w14:paraId="435475C8" w14:textId="77777777" w:rsidR="00B16528" w:rsidRPr="008153AA" w:rsidRDefault="00B16528" w:rsidP="0067748F">
            <w:pPr>
              <w:pStyle w:val="Infoblocklinks"/>
              <w:ind w:left="284"/>
            </w:pPr>
            <w:r>
              <w:t>Publication</w:t>
            </w:r>
          </w:p>
        </w:tc>
        <w:tc>
          <w:tcPr>
            <w:tcW w:w="6858" w:type="dxa"/>
            <w:tcMar>
              <w:left w:w="57" w:type="dxa"/>
            </w:tcMar>
          </w:tcPr>
          <w:p w14:paraId="1A3764BB"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55F91140" w14:textId="77777777" w:rsidTr="0067748F">
        <w:tc>
          <w:tcPr>
            <w:tcW w:w="2923" w:type="dxa"/>
          </w:tcPr>
          <w:p w14:paraId="1DEE0172"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tcMar>
                  <w:left w:w="57" w:type="dxa"/>
                </w:tcMar>
              </w:tcPr>
              <w:p w14:paraId="4EBA23B7" w14:textId="77777777" w:rsidR="00B16528" w:rsidRDefault="00B16528" w:rsidP="0067748F">
                <w:pPr>
                  <w:pStyle w:val="Infoblock"/>
                </w:pPr>
                <w:r>
                  <w:t>Internal</w:t>
                </w:r>
              </w:p>
            </w:tc>
          </w:sdtContent>
        </w:sdt>
      </w:tr>
      <w:tr w:rsidR="00B16528" w:rsidRPr="00F01B72" w14:paraId="19D39424" w14:textId="77777777" w:rsidTr="0067748F">
        <w:tc>
          <w:tcPr>
            <w:tcW w:w="2923" w:type="dxa"/>
          </w:tcPr>
          <w:p w14:paraId="4F17A20F"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tcMar>
                  <w:left w:w="57" w:type="dxa"/>
                </w:tcMar>
              </w:tcPr>
              <w:p w14:paraId="58B1032C" w14:textId="77777777" w:rsidR="00B16528" w:rsidRPr="00A54EF0" w:rsidRDefault="00B16528" w:rsidP="0067748F">
                <w:pPr>
                  <w:pStyle w:val="Infoblock"/>
                </w:pPr>
                <w:r>
                  <w:t>Document management system</w:t>
                </w:r>
              </w:p>
            </w:tc>
          </w:sdtContent>
        </w:sdt>
      </w:tr>
      <w:tr w:rsidR="00B16528" w:rsidRPr="00F01B72" w14:paraId="36200E57" w14:textId="77777777" w:rsidTr="0067748F">
        <w:tc>
          <w:tcPr>
            <w:tcW w:w="2923" w:type="dxa"/>
          </w:tcPr>
          <w:p w14:paraId="64E6E4CB"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tcMar>
                  <w:left w:w="57" w:type="dxa"/>
                </w:tcMar>
              </w:tcPr>
              <w:p w14:paraId="08E43709"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63832C2C" w14:textId="77777777" w:rsidTr="0067748F">
        <w:tc>
          <w:tcPr>
            <w:tcW w:w="2923" w:type="dxa"/>
          </w:tcPr>
          <w:p w14:paraId="06D2F0AF" w14:textId="77777777" w:rsidR="00B16528" w:rsidRPr="00EC1F23" w:rsidRDefault="00B16528" w:rsidP="0067748F">
            <w:pPr>
              <w:pStyle w:val="Infoblocklinks"/>
              <w:ind w:left="284"/>
            </w:pPr>
            <w:r>
              <w:t>Languages</w:t>
            </w:r>
          </w:p>
        </w:tc>
        <w:tc>
          <w:tcPr>
            <w:tcW w:w="6858" w:type="dxa"/>
            <w:tcMar>
              <w:left w:w="57" w:type="dxa"/>
            </w:tcMar>
          </w:tcPr>
          <w:p w14:paraId="65680B37"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049C077E" w14:textId="77777777" w:rsidTr="0067748F">
        <w:tc>
          <w:tcPr>
            <w:tcW w:w="2923" w:type="dxa"/>
          </w:tcPr>
          <w:p w14:paraId="3A42831B" w14:textId="77777777" w:rsidR="00B16528" w:rsidRPr="008153AA" w:rsidRDefault="00B16528" w:rsidP="0067748F">
            <w:pPr>
              <w:pStyle w:val="Infoblocklinks"/>
              <w:ind w:left="284"/>
            </w:pPr>
            <w:r>
              <w:t>Formats</w:t>
            </w:r>
          </w:p>
        </w:tc>
        <w:tc>
          <w:tcPr>
            <w:tcW w:w="6858" w:type="dxa"/>
            <w:tcMar>
              <w:left w:w="57" w:type="dxa"/>
            </w:tcMar>
          </w:tcPr>
          <w:p w14:paraId="24AC6499" w14:textId="77777777" w:rsidR="00B16528" w:rsidRPr="0043777D" w:rsidRDefault="00B16528" w:rsidP="0067748F">
            <w:pPr>
              <w:pStyle w:val="Infoblock"/>
              <w:tabs>
                <w:tab w:val="left" w:pos="1498"/>
              </w:tabs>
            </w:pPr>
          </w:p>
        </w:tc>
      </w:tr>
      <w:tr w:rsidR="00B16528" w:rsidRPr="00F01B72" w14:paraId="1F5ECEDA" w14:textId="77777777" w:rsidTr="0067748F">
        <w:tc>
          <w:tcPr>
            <w:tcW w:w="2923" w:type="dxa"/>
          </w:tcPr>
          <w:p w14:paraId="70D8324E" w14:textId="77777777" w:rsidR="00B16528" w:rsidRPr="00F01B72" w:rsidRDefault="00B16528" w:rsidP="0067748F">
            <w:pPr>
              <w:pStyle w:val="Infoblocklinks"/>
              <w:ind w:left="284"/>
            </w:pPr>
            <w:r>
              <w:t>Remarks</w:t>
            </w:r>
          </w:p>
        </w:tc>
        <w:tc>
          <w:tcPr>
            <w:tcW w:w="6858" w:type="dxa"/>
            <w:tcMar>
              <w:left w:w="57" w:type="dxa"/>
            </w:tcMar>
          </w:tcPr>
          <w:p w14:paraId="310EC9C1" w14:textId="77777777" w:rsidR="00B16528" w:rsidRPr="00A54EF0" w:rsidRDefault="00B16528" w:rsidP="0067748F">
            <w:pPr>
              <w:pStyle w:val="Infoblock"/>
            </w:pPr>
          </w:p>
        </w:tc>
      </w:tr>
    </w:tbl>
    <w:p w14:paraId="13323D97" w14:textId="77777777" w:rsidR="00B16528" w:rsidRDefault="00B16528">
      <w:pPr>
        <w:rPr>
          <w:b/>
        </w:rPr>
      </w:pPr>
    </w:p>
    <w:p w14:paraId="09718CC5"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64321CE8" w14:textId="77777777" w:rsidR="00743B2C" w:rsidRDefault="00743B2C">
          <w:pPr>
            <w:pStyle w:val="TOCHeading"/>
          </w:pPr>
          <w:r>
            <w:t>Table of contents</w:t>
          </w:r>
        </w:p>
        <w:p w14:paraId="4DFE38C7" w14:textId="26180DDC" w:rsidR="00861B0F" w:rsidRDefault="00743B2C">
          <w:pPr>
            <w:pStyle w:val="TOC1"/>
            <w:tabs>
              <w:tab w:val="left" w:pos="480"/>
              <w:tab w:val="right" w:leader="dot" w:pos="9062"/>
            </w:tabs>
            <w:rPr>
              <w:rFonts w:eastAsiaTheme="minorEastAsia"/>
              <w:noProof/>
              <w:kern w:val="2"/>
              <w:sz w:val="24"/>
              <w:szCs w:val="24"/>
              <w:lang w:eastAsia="de-DE"/>
              <w14:ligatures w14:val="standardContextual"/>
            </w:rPr>
          </w:pPr>
          <w:r w:rsidRPr="0067748F">
            <w:fldChar w:fldCharType="begin"/>
          </w:r>
          <w:r w:rsidRPr="0067748F">
            <w:instrText xml:space="preserve"> TOC \o "1-3" \h \z \u </w:instrText>
          </w:r>
          <w:r w:rsidRPr="0067748F">
            <w:fldChar w:fldCharType="separate"/>
          </w:r>
          <w:hyperlink w:anchor="_Toc188274402" w:history="1">
            <w:r w:rsidR="00861B0F" w:rsidRPr="00DB2BFE">
              <w:rPr>
                <w:rStyle w:val="Hyperlink"/>
                <w:noProof/>
              </w:rPr>
              <w:t>1</w:t>
            </w:r>
            <w:r w:rsidR="00861B0F">
              <w:rPr>
                <w:rFonts w:eastAsiaTheme="minorEastAsia"/>
                <w:noProof/>
                <w:kern w:val="2"/>
                <w:sz w:val="24"/>
                <w:szCs w:val="24"/>
                <w:lang w:eastAsia="de-DE"/>
                <w14:ligatures w14:val="standardContextual"/>
              </w:rPr>
              <w:tab/>
            </w:r>
            <w:r w:rsidR="00861B0F" w:rsidRPr="00DB2BFE">
              <w:rPr>
                <w:rStyle w:val="Hyperlink"/>
                <w:noProof/>
              </w:rPr>
              <w:t>Principles</w:t>
            </w:r>
            <w:r w:rsidR="00861B0F">
              <w:rPr>
                <w:noProof/>
                <w:webHidden/>
              </w:rPr>
              <w:tab/>
            </w:r>
            <w:r w:rsidR="00861B0F">
              <w:rPr>
                <w:noProof/>
                <w:webHidden/>
              </w:rPr>
              <w:fldChar w:fldCharType="begin"/>
            </w:r>
            <w:r w:rsidR="00861B0F">
              <w:rPr>
                <w:noProof/>
                <w:webHidden/>
              </w:rPr>
              <w:instrText xml:space="preserve"> PAGEREF _Toc188274402 \h </w:instrText>
            </w:r>
            <w:r w:rsidR="00861B0F">
              <w:rPr>
                <w:noProof/>
                <w:webHidden/>
              </w:rPr>
            </w:r>
            <w:r w:rsidR="00861B0F">
              <w:rPr>
                <w:noProof/>
                <w:webHidden/>
              </w:rPr>
              <w:fldChar w:fldCharType="separate"/>
            </w:r>
            <w:r w:rsidR="00861B0F">
              <w:rPr>
                <w:noProof/>
                <w:webHidden/>
              </w:rPr>
              <w:t>4</w:t>
            </w:r>
            <w:r w:rsidR="00861B0F">
              <w:rPr>
                <w:noProof/>
                <w:webHidden/>
              </w:rPr>
              <w:fldChar w:fldCharType="end"/>
            </w:r>
          </w:hyperlink>
        </w:p>
        <w:p w14:paraId="2CD4FC6A" w14:textId="282FA223" w:rsidR="00861B0F" w:rsidRDefault="00861B0F">
          <w:pPr>
            <w:pStyle w:val="TOC1"/>
            <w:tabs>
              <w:tab w:val="left" w:pos="480"/>
              <w:tab w:val="right" w:leader="dot" w:pos="9062"/>
            </w:tabs>
            <w:rPr>
              <w:rFonts w:eastAsiaTheme="minorEastAsia"/>
              <w:noProof/>
              <w:kern w:val="2"/>
              <w:sz w:val="24"/>
              <w:szCs w:val="24"/>
              <w:lang w:eastAsia="de-DE"/>
              <w14:ligatures w14:val="standardContextual"/>
            </w:rPr>
          </w:pPr>
          <w:hyperlink w:anchor="_Toc188274403" w:history="1">
            <w:r w:rsidRPr="00DB2BFE">
              <w:rPr>
                <w:rStyle w:val="Hyperlink"/>
                <w:noProof/>
              </w:rPr>
              <w:t>2</w:t>
            </w:r>
            <w:r>
              <w:rPr>
                <w:rFonts w:eastAsiaTheme="minorEastAsia"/>
                <w:noProof/>
                <w:kern w:val="2"/>
                <w:sz w:val="24"/>
                <w:szCs w:val="24"/>
                <w:lang w:eastAsia="de-DE"/>
                <w14:ligatures w14:val="standardContextual"/>
              </w:rPr>
              <w:tab/>
            </w:r>
            <w:r w:rsidRPr="00DB2BFE">
              <w:rPr>
                <w:rStyle w:val="Hyperlink"/>
                <w:noProof/>
              </w:rPr>
              <w:t>Objectives</w:t>
            </w:r>
            <w:r>
              <w:rPr>
                <w:noProof/>
                <w:webHidden/>
              </w:rPr>
              <w:tab/>
            </w:r>
            <w:r>
              <w:rPr>
                <w:noProof/>
                <w:webHidden/>
              </w:rPr>
              <w:fldChar w:fldCharType="begin"/>
            </w:r>
            <w:r>
              <w:rPr>
                <w:noProof/>
                <w:webHidden/>
              </w:rPr>
              <w:instrText xml:space="preserve"> PAGEREF _Toc188274403 \h </w:instrText>
            </w:r>
            <w:r>
              <w:rPr>
                <w:noProof/>
                <w:webHidden/>
              </w:rPr>
            </w:r>
            <w:r>
              <w:rPr>
                <w:noProof/>
                <w:webHidden/>
              </w:rPr>
              <w:fldChar w:fldCharType="separate"/>
            </w:r>
            <w:r>
              <w:rPr>
                <w:noProof/>
                <w:webHidden/>
              </w:rPr>
              <w:t>4</w:t>
            </w:r>
            <w:r>
              <w:rPr>
                <w:noProof/>
                <w:webHidden/>
              </w:rPr>
              <w:fldChar w:fldCharType="end"/>
            </w:r>
          </w:hyperlink>
        </w:p>
        <w:p w14:paraId="01E44B59" w14:textId="794BAF2B" w:rsidR="00861B0F" w:rsidRDefault="00861B0F">
          <w:pPr>
            <w:pStyle w:val="TOC1"/>
            <w:tabs>
              <w:tab w:val="left" w:pos="480"/>
              <w:tab w:val="right" w:leader="dot" w:pos="9062"/>
            </w:tabs>
            <w:rPr>
              <w:rFonts w:eastAsiaTheme="minorEastAsia"/>
              <w:noProof/>
              <w:kern w:val="2"/>
              <w:sz w:val="24"/>
              <w:szCs w:val="24"/>
              <w:lang w:eastAsia="de-DE"/>
              <w14:ligatures w14:val="standardContextual"/>
            </w:rPr>
          </w:pPr>
          <w:hyperlink w:anchor="_Toc188274404" w:history="1">
            <w:r w:rsidRPr="00DB2BFE">
              <w:rPr>
                <w:rStyle w:val="Hyperlink"/>
                <w:noProof/>
              </w:rPr>
              <w:t>3</w:t>
            </w:r>
            <w:r>
              <w:rPr>
                <w:rFonts w:eastAsiaTheme="minorEastAsia"/>
                <w:noProof/>
                <w:kern w:val="2"/>
                <w:sz w:val="24"/>
                <w:szCs w:val="24"/>
                <w:lang w:eastAsia="de-DE"/>
                <w14:ligatures w14:val="standardContextual"/>
              </w:rPr>
              <w:tab/>
            </w:r>
            <w:r w:rsidRPr="00DB2BFE">
              <w:rPr>
                <w:rStyle w:val="Hyperlink"/>
                <w:noProof/>
              </w:rPr>
              <w:t>Controls</w:t>
            </w:r>
            <w:r>
              <w:rPr>
                <w:noProof/>
                <w:webHidden/>
              </w:rPr>
              <w:tab/>
            </w:r>
            <w:r>
              <w:rPr>
                <w:noProof/>
                <w:webHidden/>
              </w:rPr>
              <w:fldChar w:fldCharType="begin"/>
            </w:r>
            <w:r>
              <w:rPr>
                <w:noProof/>
                <w:webHidden/>
              </w:rPr>
              <w:instrText xml:space="preserve"> PAGEREF _Toc188274404 \h </w:instrText>
            </w:r>
            <w:r>
              <w:rPr>
                <w:noProof/>
                <w:webHidden/>
              </w:rPr>
            </w:r>
            <w:r>
              <w:rPr>
                <w:noProof/>
                <w:webHidden/>
              </w:rPr>
              <w:fldChar w:fldCharType="separate"/>
            </w:r>
            <w:r>
              <w:rPr>
                <w:noProof/>
                <w:webHidden/>
              </w:rPr>
              <w:t>4</w:t>
            </w:r>
            <w:r>
              <w:rPr>
                <w:noProof/>
                <w:webHidden/>
              </w:rPr>
              <w:fldChar w:fldCharType="end"/>
            </w:r>
          </w:hyperlink>
        </w:p>
        <w:p w14:paraId="2E2B4AD5" w14:textId="1B3AD68F" w:rsidR="00861B0F" w:rsidRDefault="00861B0F">
          <w:pPr>
            <w:pStyle w:val="TOC2"/>
            <w:tabs>
              <w:tab w:val="left" w:pos="960"/>
              <w:tab w:val="right" w:leader="dot" w:pos="9062"/>
            </w:tabs>
            <w:rPr>
              <w:rFonts w:eastAsiaTheme="minorEastAsia"/>
              <w:noProof/>
              <w:kern w:val="2"/>
              <w:sz w:val="24"/>
              <w:szCs w:val="24"/>
              <w:lang w:eastAsia="de-DE"/>
              <w14:ligatures w14:val="standardContextual"/>
            </w:rPr>
          </w:pPr>
          <w:hyperlink w:anchor="_Toc188274405" w:history="1">
            <w:r w:rsidRPr="00DB2BFE">
              <w:rPr>
                <w:rStyle w:val="Hyperlink"/>
                <w:noProof/>
              </w:rPr>
              <w:t>3.1</w:t>
            </w:r>
            <w:r>
              <w:rPr>
                <w:rFonts w:eastAsiaTheme="minorEastAsia"/>
                <w:noProof/>
                <w:kern w:val="2"/>
                <w:sz w:val="24"/>
                <w:szCs w:val="24"/>
                <w:lang w:eastAsia="de-DE"/>
                <w14:ligatures w14:val="standardContextual"/>
              </w:rPr>
              <w:tab/>
            </w:r>
            <w:r w:rsidRPr="00DB2BFE">
              <w:rPr>
                <w:rStyle w:val="Hyperlink"/>
                <w:noProof/>
              </w:rPr>
              <w:t>Cryptographic solutions</w:t>
            </w:r>
            <w:r>
              <w:rPr>
                <w:noProof/>
                <w:webHidden/>
              </w:rPr>
              <w:tab/>
            </w:r>
            <w:r>
              <w:rPr>
                <w:noProof/>
                <w:webHidden/>
              </w:rPr>
              <w:fldChar w:fldCharType="begin"/>
            </w:r>
            <w:r>
              <w:rPr>
                <w:noProof/>
                <w:webHidden/>
              </w:rPr>
              <w:instrText xml:space="preserve"> PAGEREF _Toc188274405 \h </w:instrText>
            </w:r>
            <w:r>
              <w:rPr>
                <w:noProof/>
                <w:webHidden/>
              </w:rPr>
            </w:r>
            <w:r>
              <w:rPr>
                <w:noProof/>
                <w:webHidden/>
              </w:rPr>
              <w:fldChar w:fldCharType="separate"/>
            </w:r>
            <w:r>
              <w:rPr>
                <w:noProof/>
                <w:webHidden/>
              </w:rPr>
              <w:t>4</w:t>
            </w:r>
            <w:r>
              <w:rPr>
                <w:noProof/>
                <w:webHidden/>
              </w:rPr>
              <w:fldChar w:fldCharType="end"/>
            </w:r>
          </w:hyperlink>
        </w:p>
        <w:p w14:paraId="4DE29B62" w14:textId="76FC32CC" w:rsidR="00861B0F" w:rsidRDefault="00861B0F">
          <w:pPr>
            <w:pStyle w:val="TOC2"/>
            <w:tabs>
              <w:tab w:val="left" w:pos="960"/>
              <w:tab w:val="right" w:leader="dot" w:pos="9062"/>
            </w:tabs>
            <w:rPr>
              <w:rFonts w:eastAsiaTheme="minorEastAsia"/>
              <w:noProof/>
              <w:kern w:val="2"/>
              <w:sz w:val="24"/>
              <w:szCs w:val="24"/>
              <w:lang w:eastAsia="de-DE"/>
              <w14:ligatures w14:val="standardContextual"/>
            </w:rPr>
          </w:pPr>
          <w:hyperlink w:anchor="_Toc188274406" w:history="1">
            <w:r w:rsidRPr="00DB2BFE">
              <w:rPr>
                <w:rStyle w:val="Hyperlink"/>
                <w:noProof/>
              </w:rPr>
              <w:t>3.2</w:t>
            </w:r>
            <w:r>
              <w:rPr>
                <w:rFonts w:eastAsiaTheme="minorEastAsia"/>
                <w:noProof/>
                <w:kern w:val="2"/>
                <w:sz w:val="24"/>
                <w:szCs w:val="24"/>
                <w:lang w:eastAsia="de-DE"/>
                <w14:ligatures w14:val="standardContextual"/>
              </w:rPr>
              <w:tab/>
            </w:r>
            <w:r w:rsidRPr="00DB2BFE">
              <w:rPr>
                <w:rStyle w:val="Hyperlink"/>
                <w:noProof/>
              </w:rPr>
              <w:t>Cryptographic key management</w:t>
            </w:r>
            <w:r>
              <w:rPr>
                <w:noProof/>
                <w:webHidden/>
              </w:rPr>
              <w:tab/>
            </w:r>
            <w:r>
              <w:rPr>
                <w:noProof/>
                <w:webHidden/>
              </w:rPr>
              <w:fldChar w:fldCharType="begin"/>
            </w:r>
            <w:r>
              <w:rPr>
                <w:noProof/>
                <w:webHidden/>
              </w:rPr>
              <w:instrText xml:space="preserve"> PAGEREF _Toc188274406 \h </w:instrText>
            </w:r>
            <w:r>
              <w:rPr>
                <w:noProof/>
                <w:webHidden/>
              </w:rPr>
            </w:r>
            <w:r>
              <w:rPr>
                <w:noProof/>
                <w:webHidden/>
              </w:rPr>
              <w:fldChar w:fldCharType="separate"/>
            </w:r>
            <w:r>
              <w:rPr>
                <w:noProof/>
                <w:webHidden/>
              </w:rPr>
              <w:t>6</w:t>
            </w:r>
            <w:r>
              <w:rPr>
                <w:noProof/>
                <w:webHidden/>
              </w:rPr>
              <w:fldChar w:fldCharType="end"/>
            </w:r>
          </w:hyperlink>
        </w:p>
        <w:p w14:paraId="096FCC75" w14:textId="39B00F75" w:rsidR="00861B0F" w:rsidRDefault="00861B0F">
          <w:pPr>
            <w:pStyle w:val="TOC2"/>
            <w:tabs>
              <w:tab w:val="left" w:pos="960"/>
              <w:tab w:val="right" w:leader="dot" w:pos="9062"/>
            </w:tabs>
            <w:rPr>
              <w:rFonts w:eastAsiaTheme="minorEastAsia"/>
              <w:noProof/>
              <w:kern w:val="2"/>
              <w:sz w:val="24"/>
              <w:szCs w:val="24"/>
              <w:lang w:eastAsia="de-DE"/>
              <w14:ligatures w14:val="standardContextual"/>
            </w:rPr>
          </w:pPr>
          <w:hyperlink w:anchor="_Toc188274407" w:history="1">
            <w:r w:rsidRPr="00DB2BFE">
              <w:rPr>
                <w:rStyle w:val="Hyperlink"/>
                <w:noProof/>
              </w:rPr>
              <w:t>3.3</w:t>
            </w:r>
            <w:r>
              <w:rPr>
                <w:rFonts w:eastAsiaTheme="minorEastAsia"/>
                <w:noProof/>
                <w:kern w:val="2"/>
                <w:sz w:val="24"/>
                <w:szCs w:val="24"/>
                <w:lang w:eastAsia="de-DE"/>
                <w14:ligatures w14:val="standardContextual"/>
              </w:rPr>
              <w:tab/>
            </w:r>
            <w:r w:rsidRPr="00DB2BFE">
              <w:rPr>
                <w:rStyle w:val="Hyperlink"/>
                <w:noProof/>
              </w:rPr>
              <w:t>Approved cryptographic algorithms</w:t>
            </w:r>
            <w:r>
              <w:rPr>
                <w:noProof/>
                <w:webHidden/>
              </w:rPr>
              <w:tab/>
            </w:r>
            <w:r>
              <w:rPr>
                <w:noProof/>
                <w:webHidden/>
              </w:rPr>
              <w:fldChar w:fldCharType="begin"/>
            </w:r>
            <w:r>
              <w:rPr>
                <w:noProof/>
                <w:webHidden/>
              </w:rPr>
              <w:instrText xml:space="preserve"> PAGEREF _Toc188274407 \h </w:instrText>
            </w:r>
            <w:r>
              <w:rPr>
                <w:noProof/>
                <w:webHidden/>
              </w:rPr>
            </w:r>
            <w:r>
              <w:rPr>
                <w:noProof/>
                <w:webHidden/>
              </w:rPr>
              <w:fldChar w:fldCharType="separate"/>
            </w:r>
            <w:r>
              <w:rPr>
                <w:noProof/>
                <w:webHidden/>
              </w:rPr>
              <w:t>8</w:t>
            </w:r>
            <w:r>
              <w:rPr>
                <w:noProof/>
                <w:webHidden/>
              </w:rPr>
              <w:fldChar w:fldCharType="end"/>
            </w:r>
          </w:hyperlink>
        </w:p>
        <w:p w14:paraId="21034D6B" w14:textId="55B35177"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08" w:history="1">
            <w:r w:rsidRPr="00DB2BFE">
              <w:rPr>
                <w:rStyle w:val="Hyperlink"/>
                <w:noProof/>
              </w:rPr>
              <w:t>3.3.1</w:t>
            </w:r>
            <w:r>
              <w:rPr>
                <w:rFonts w:eastAsiaTheme="minorEastAsia"/>
                <w:noProof/>
                <w:kern w:val="2"/>
                <w:szCs w:val="24"/>
                <w:lang w:eastAsia="de-DE"/>
                <w14:ligatures w14:val="standardContextual"/>
              </w:rPr>
              <w:tab/>
            </w:r>
            <w:r w:rsidRPr="00DB2BFE">
              <w:rPr>
                <w:rStyle w:val="Hyperlink"/>
                <w:noProof/>
              </w:rPr>
              <w:t>Symmetric encryption</w:t>
            </w:r>
            <w:r>
              <w:rPr>
                <w:noProof/>
                <w:webHidden/>
              </w:rPr>
              <w:tab/>
            </w:r>
            <w:r>
              <w:rPr>
                <w:noProof/>
                <w:webHidden/>
              </w:rPr>
              <w:fldChar w:fldCharType="begin"/>
            </w:r>
            <w:r>
              <w:rPr>
                <w:noProof/>
                <w:webHidden/>
              </w:rPr>
              <w:instrText xml:space="preserve"> PAGEREF _Toc188274408 \h </w:instrText>
            </w:r>
            <w:r>
              <w:rPr>
                <w:noProof/>
                <w:webHidden/>
              </w:rPr>
            </w:r>
            <w:r>
              <w:rPr>
                <w:noProof/>
                <w:webHidden/>
              </w:rPr>
              <w:fldChar w:fldCharType="separate"/>
            </w:r>
            <w:r>
              <w:rPr>
                <w:noProof/>
                <w:webHidden/>
              </w:rPr>
              <w:t>8</w:t>
            </w:r>
            <w:r>
              <w:rPr>
                <w:noProof/>
                <w:webHidden/>
              </w:rPr>
              <w:fldChar w:fldCharType="end"/>
            </w:r>
          </w:hyperlink>
        </w:p>
        <w:p w14:paraId="16BDBC18" w14:textId="39D46A59"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09" w:history="1">
            <w:r w:rsidRPr="00DB2BFE">
              <w:rPr>
                <w:rStyle w:val="Hyperlink"/>
                <w:noProof/>
              </w:rPr>
              <w:t>3.3.2</w:t>
            </w:r>
            <w:r>
              <w:rPr>
                <w:rFonts w:eastAsiaTheme="minorEastAsia"/>
                <w:noProof/>
                <w:kern w:val="2"/>
                <w:szCs w:val="24"/>
                <w:lang w:eastAsia="de-DE"/>
                <w14:ligatures w14:val="standardContextual"/>
              </w:rPr>
              <w:tab/>
            </w:r>
            <w:r w:rsidRPr="00DB2BFE">
              <w:rPr>
                <w:rStyle w:val="Hyperlink"/>
                <w:noProof/>
              </w:rPr>
              <w:t>Asymmetric encryption</w:t>
            </w:r>
            <w:r>
              <w:rPr>
                <w:noProof/>
                <w:webHidden/>
              </w:rPr>
              <w:tab/>
            </w:r>
            <w:r>
              <w:rPr>
                <w:noProof/>
                <w:webHidden/>
              </w:rPr>
              <w:fldChar w:fldCharType="begin"/>
            </w:r>
            <w:r>
              <w:rPr>
                <w:noProof/>
                <w:webHidden/>
              </w:rPr>
              <w:instrText xml:space="preserve"> PAGEREF _Toc188274409 \h </w:instrText>
            </w:r>
            <w:r>
              <w:rPr>
                <w:noProof/>
                <w:webHidden/>
              </w:rPr>
            </w:r>
            <w:r>
              <w:rPr>
                <w:noProof/>
                <w:webHidden/>
              </w:rPr>
              <w:fldChar w:fldCharType="separate"/>
            </w:r>
            <w:r>
              <w:rPr>
                <w:noProof/>
                <w:webHidden/>
              </w:rPr>
              <w:t>8</w:t>
            </w:r>
            <w:r>
              <w:rPr>
                <w:noProof/>
                <w:webHidden/>
              </w:rPr>
              <w:fldChar w:fldCharType="end"/>
            </w:r>
          </w:hyperlink>
        </w:p>
        <w:p w14:paraId="07E59D5E" w14:textId="36284715"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0" w:history="1">
            <w:r w:rsidRPr="00DB2BFE">
              <w:rPr>
                <w:rStyle w:val="Hyperlink"/>
                <w:noProof/>
              </w:rPr>
              <w:t>3.3.3</w:t>
            </w:r>
            <w:r>
              <w:rPr>
                <w:rFonts w:eastAsiaTheme="minorEastAsia"/>
                <w:noProof/>
                <w:kern w:val="2"/>
                <w:szCs w:val="24"/>
                <w:lang w:eastAsia="de-DE"/>
                <w14:ligatures w14:val="standardContextual"/>
              </w:rPr>
              <w:tab/>
            </w:r>
            <w:r w:rsidRPr="00DB2BFE">
              <w:rPr>
                <w:rStyle w:val="Hyperlink"/>
                <w:noProof/>
              </w:rPr>
              <w:t>Cryptographic hash functions</w:t>
            </w:r>
            <w:r>
              <w:rPr>
                <w:noProof/>
                <w:webHidden/>
              </w:rPr>
              <w:tab/>
            </w:r>
            <w:r>
              <w:rPr>
                <w:noProof/>
                <w:webHidden/>
              </w:rPr>
              <w:fldChar w:fldCharType="begin"/>
            </w:r>
            <w:r>
              <w:rPr>
                <w:noProof/>
                <w:webHidden/>
              </w:rPr>
              <w:instrText xml:space="preserve"> PAGEREF _Toc188274410 \h </w:instrText>
            </w:r>
            <w:r>
              <w:rPr>
                <w:noProof/>
                <w:webHidden/>
              </w:rPr>
            </w:r>
            <w:r>
              <w:rPr>
                <w:noProof/>
                <w:webHidden/>
              </w:rPr>
              <w:fldChar w:fldCharType="separate"/>
            </w:r>
            <w:r>
              <w:rPr>
                <w:noProof/>
                <w:webHidden/>
              </w:rPr>
              <w:t>8</w:t>
            </w:r>
            <w:r>
              <w:rPr>
                <w:noProof/>
                <w:webHidden/>
              </w:rPr>
              <w:fldChar w:fldCharType="end"/>
            </w:r>
          </w:hyperlink>
        </w:p>
        <w:p w14:paraId="0ED2DEEA" w14:textId="5AB11868"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1" w:history="1">
            <w:r w:rsidRPr="00DB2BFE">
              <w:rPr>
                <w:rStyle w:val="Hyperlink"/>
                <w:rFonts w:cstheme="minorHAnsi"/>
                <w:noProof/>
                <w:lang w:val="de-CH"/>
              </w:rPr>
              <w:t>3.3.4</w:t>
            </w:r>
            <w:r>
              <w:rPr>
                <w:rFonts w:eastAsiaTheme="minorEastAsia"/>
                <w:noProof/>
                <w:kern w:val="2"/>
                <w:szCs w:val="24"/>
                <w:lang w:eastAsia="de-DE"/>
                <w14:ligatures w14:val="standardContextual"/>
              </w:rPr>
              <w:tab/>
            </w:r>
            <w:r w:rsidRPr="00DB2BFE">
              <w:rPr>
                <w:rStyle w:val="Hyperlink"/>
                <w:rFonts w:cstheme="minorHAnsi"/>
                <w:noProof/>
                <w:lang w:val="de-CH"/>
              </w:rPr>
              <w:t>Authentication of data</w:t>
            </w:r>
            <w:r>
              <w:rPr>
                <w:noProof/>
                <w:webHidden/>
              </w:rPr>
              <w:tab/>
            </w:r>
            <w:r>
              <w:rPr>
                <w:noProof/>
                <w:webHidden/>
              </w:rPr>
              <w:fldChar w:fldCharType="begin"/>
            </w:r>
            <w:r>
              <w:rPr>
                <w:noProof/>
                <w:webHidden/>
              </w:rPr>
              <w:instrText xml:space="preserve"> PAGEREF _Toc188274411 \h </w:instrText>
            </w:r>
            <w:r>
              <w:rPr>
                <w:noProof/>
                <w:webHidden/>
              </w:rPr>
            </w:r>
            <w:r>
              <w:rPr>
                <w:noProof/>
                <w:webHidden/>
              </w:rPr>
              <w:fldChar w:fldCharType="separate"/>
            </w:r>
            <w:r>
              <w:rPr>
                <w:noProof/>
                <w:webHidden/>
              </w:rPr>
              <w:t>8</w:t>
            </w:r>
            <w:r>
              <w:rPr>
                <w:noProof/>
                <w:webHidden/>
              </w:rPr>
              <w:fldChar w:fldCharType="end"/>
            </w:r>
          </w:hyperlink>
        </w:p>
        <w:p w14:paraId="4ABE8096" w14:textId="7B4CD73E"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2" w:history="1">
            <w:r w:rsidRPr="00DB2BFE">
              <w:rPr>
                <w:rStyle w:val="Hyperlink"/>
                <w:rFonts w:cstheme="minorHAnsi"/>
                <w:noProof/>
                <w:lang w:val="de-CH"/>
              </w:rPr>
              <w:t>3.3.5</w:t>
            </w:r>
            <w:r>
              <w:rPr>
                <w:rFonts w:eastAsiaTheme="minorEastAsia"/>
                <w:noProof/>
                <w:kern w:val="2"/>
                <w:szCs w:val="24"/>
                <w:lang w:eastAsia="de-DE"/>
                <w14:ligatures w14:val="standardContextual"/>
              </w:rPr>
              <w:tab/>
            </w:r>
            <w:r w:rsidRPr="00DB2BFE">
              <w:rPr>
                <w:rStyle w:val="Hyperlink"/>
                <w:rFonts w:cstheme="minorHAnsi"/>
                <w:noProof/>
                <w:lang w:val="de-CH"/>
              </w:rPr>
              <w:t>Digital signatures</w:t>
            </w:r>
            <w:r>
              <w:rPr>
                <w:noProof/>
                <w:webHidden/>
              </w:rPr>
              <w:tab/>
            </w:r>
            <w:r>
              <w:rPr>
                <w:noProof/>
                <w:webHidden/>
              </w:rPr>
              <w:fldChar w:fldCharType="begin"/>
            </w:r>
            <w:r>
              <w:rPr>
                <w:noProof/>
                <w:webHidden/>
              </w:rPr>
              <w:instrText xml:space="preserve"> PAGEREF _Toc188274412 \h </w:instrText>
            </w:r>
            <w:r>
              <w:rPr>
                <w:noProof/>
                <w:webHidden/>
              </w:rPr>
            </w:r>
            <w:r>
              <w:rPr>
                <w:noProof/>
                <w:webHidden/>
              </w:rPr>
              <w:fldChar w:fldCharType="separate"/>
            </w:r>
            <w:r>
              <w:rPr>
                <w:noProof/>
                <w:webHidden/>
              </w:rPr>
              <w:t>8</w:t>
            </w:r>
            <w:r>
              <w:rPr>
                <w:noProof/>
                <w:webHidden/>
              </w:rPr>
              <w:fldChar w:fldCharType="end"/>
            </w:r>
          </w:hyperlink>
        </w:p>
        <w:p w14:paraId="0957E292" w14:textId="7E4D5A4F"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3" w:history="1">
            <w:r w:rsidRPr="00DB2BFE">
              <w:rPr>
                <w:rStyle w:val="Hyperlink"/>
                <w:rFonts w:cstheme="minorHAnsi"/>
                <w:noProof/>
                <w:lang w:val="de-CH"/>
              </w:rPr>
              <w:t>3.3.6</w:t>
            </w:r>
            <w:r>
              <w:rPr>
                <w:rFonts w:eastAsiaTheme="minorEastAsia"/>
                <w:noProof/>
                <w:kern w:val="2"/>
                <w:szCs w:val="24"/>
                <w:lang w:eastAsia="de-DE"/>
                <w14:ligatures w14:val="standardContextual"/>
              </w:rPr>
              <w:tab/>
            </w:r>
            <w:r w:rsidRPr="00DB2BFE">
              <w:rPr>
                <w:rStyle w:val="Hyperlink"/>
                <w:rFonts w:cstheme="minorHAnsi"/>
                <w:noProof/>
                <w:lang w:val="de-CH"/>
              </w:rPr>
              <w:t>Key exchange</w:t>
            </w:r>
            <w:r>
              <w:rPr>
                <w:noProof/>
                <w:webHidden/>
              </w:rPr>
              <w:tab/>
            </w:r>
            <w:r>
              <w:rPr>
                <w:noProof/>
                <w:webHidden/>
              </w:rPr>
              <w:fldChar w:fldCharType="begin"/>
            </w:r>
            <w:r>
              <w:rPr>
                <w:noProof/>
                <w:webHidden/>
              </w:rPr>
              <w:instrText xml:space="preserve"> PAGEREF _Toc188274413 \h </w:instrText>
            </w:r>
            <w:r>
              <w:rPr>
                <w:noProof/>
                <w:webHidden/>
              </w:rPr>
            </w:r>
            <w:r>
              <w:rPr>
                <w:noProof/>
                <w:webHidden/>
              </w:rPr>
              <w:fldChar w:fldCharType="separate"/>
            </w:r>
            <w:r>
              <w:rPr>
                <w:noProof/>
                <w:webHidden/>
              </w:rPr>
              <w:t>9</w:t>
            </w:r>
            <w:r>
              <w:rPr>
                <w:noProof/>
                <w:webHidden/>
              </w:rPr>
              <w:fldChar w:fldCharType="end"/>
            </w:r>
          </w:hyperlink>
        </w:p>
        <w:p w14:paraId="0B9BB9FB" w14:textId="77F80ECF" w:rsidR="00861B0F" w:rsidRDefault="00861B0F">
          <w:pPr>
            <w:pStyle w:val="TOC2"/>
            <w:tabs>
              <w:tab w:val="left" w:pos="960"/>
              <w:tab w:val="right" w:leader="dot" w:pos="9062"/>
            </w:tabs>
            <w:rPr>
              <w:rFonts w:eastAsiaTheme="minorEastAsia"/>
              <w:noProof/>
              <w:kern w:val="2"/>
              <w:sz w:val="24"/>
              <w:szCs w:val="24"/>
              <w:lang w:eastAsia="de-DE"/>
              <w14:ligatures w14:val="standardContextual"/>
            </w:rPr>
          </w:pPr>
          <w:hyperlink w:anchor="_Toc188274414" w:history="1">
            <w:r w:rsidRPr="00DB2BFE">
              <w:rPr>
                <w:rStyle w:val="Hyperlink"/>
                <w:noProof/>
              </w:rPr>
              <w:t>3.4</w:t>
            </w:r>
            <w:r>
              <w:rPr>
                <w:rFonts w:eastAsiaTheme="minorEastAsia"/>
                <w:noProof/>
                <w:kern w:val="2"/>
                <w:sz w:val="24"/>
                <w:szCs w:val="24"/>
                <w:lang w:eastAsia="de-DE"/>
                <w14:ligatures w14:val="standardContextual"/>
              </w:rPr>
              <w:tab/>
            </w:r>
            <w:r w:rsidRPr="00DB2BFE">
              <w:rPr>
                <w:rStyle w:val="Hyperlink"/>
                <w:noProof/>
              </w:rPr>
              <w:t>Approved cryptographic protocols</w:t>
            </w:r>
            <w:r>
              <w:rPr>
                <w:noProof/>
                <w:webHidden/>
              </w:rPr>
              <w:tab/>
            </w:r>
            <w:r>
              <w:rPr>
                <w:noProof/>
                <w:webHidden/>
              </w:rPr>
              <w:fldChar w:fldCharType="begin"/>
            </w:r>
            <w:r>
              <w:rPr>
                <w:noProof/>
                <w:webHidden/>
              </w:rPr>
              <w:instrText xml:space="preserve"> PAGEREF _Toc188274414 \h </w:instrText>
            </w:r>
            <w:r>
              <w:rPr>
                <w:noProof/>
                <w:webHidden/>
              </w:rPr>
            </w:r>
            <w:r>
              <w:rPr>
                <w:noProof/>
                <w:webHidden/>
              </w:rPr>
              <w:fldChar w:fldCharType="separate"/>
            </w:r>
            <w:r>
              <w:rPr>
                <w:noProof/>
                <w:webHidden/>
              </w:rPr>
              <w:t>9</w:t>
            </w:r>
            <w:r>
              <w:rPr>
                <w:noProof/>
                <w:webHidden/>
              </w:rPr>
              <w:fldChar w:fldCharType="end"/>
            </w:r>
          </w:hyperlink>
        </w:p>
        <w:p w14:paraId="703A9BD6" w14:textId="00A83E6A"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5" w:history="1">
            <w:r w:rsidRPr="00DB2BFE">
              <w:rPr>
                <w:rStyle w:val="Hyperlink"/>
                <w:noProof/>
              </w:rPr>
              <w:t>3.4.1</w:t>
            </w:r>
            <w:r>
              <w:rPr>
                <w:rFonts w:eastAsiaTheme="minorEastAsia"/>
                <w:noProof/>
                <w:kern w:val="2"/>
                <w:szCs w:val="24"/>
                <w:lang w:eastAsia="de-DE"/>
                <w14:ligatures w14:val="standardContextual"/>
              </w:rPr>
              <w:tab/>
            </w:r>
            <w:r w:rsidRPr="00DB2BFE">
              <w:rPr>
                <w:rStyle w:val="Hyperlink"/>
                <w:noProof/>
              </w:rPr>
              <w:t>Transport Layer Security (TLS)</w:t>
            </w:r>
            <w:r>
              <w:rPr>
                <w:noProof/>
                <w:webHidden/>
              </w:rPr>
              <w:tab/>
            </w:r>
            <w:r>
              <w:rPr>
                <w:noProof/>
                <w:webHidden/>
              </w:rPr>
              <w:fldChar w:fldCharType="begin"/>
            </w:r>
            <w:r>
              <w:rPr>
                <w:noProof/>
                <w:webHidden/>
              </w:rPr>
              <w:instrText xml:space="preserve"> PAGEREF _Toc188274415 \h </w:instrText>
            </w:r>
            <w:r>
              <w:rPr>
                <w:noProof/>
                <w:webHidden/>
              </w:rPr>
            </w:r>
            <w:r>
              <w:rPr>
                <w:noProof/>
                <w:webHidden/>
              </w:rPr>
              <w:fldChar w:fldCharType="separate"/>
            </w:r>
            <w:r>
              <w:rPr>
                <w:noProof/>
                <w:webHidden/>
              </w:rPr>
              <w:t>10</w:t>
            </w:r>
            <w:r>
              <w:rPr>
                <w:noProof/>
                <w:webHidden/>
              </w:rPr>
              <w:fldChar w:fldCharType="end"/>
            </w:r>
          </w:hyperlink>
        </w:p>
        <w:p w14:paraId="13794FCA" w14:textId="4668EB35"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6" w:history="1">
            <w:r w:rsidRPr="00DB2BFE">
              <w:rPr>
                <w:rStyle w:val="Hyperlink"/>
                <w:rFonts w:cstheme="minorHAnsi"/>
                <w:noProof/>
                <w:lang w:val="de-CH"/>
              </w:rPr>
              <w:t>3.4.2</w:t>
            </w:r>
            <w:r>
              <w:rPr>
                <w:rFonts w:eastAsiaTheme="minorEastAsia"/>
                <w:noProof/>
                <w:kern w:val="2"/>
                <w:szCs w:val="24"/>
                <w:lang w:eastAsia="de-DE"/>
                <w14:ligatures w14:val="standardContextual"/>
              </w:rPr>
              <w:tab/>
            </w:r>
            <w:r w:rsidRPr="00DB2BFE">
              <w:rPr>
                <w:rStyle w:val="Hyperlink"/>
                <w:rFonts w:cstheme="minorHAnsi"/>
                <w:noProof/>
                <w:lang w:val="de-CH"/>
              </w:rPr>
              <w:t>Secure shell (SSH)</w:t>
            </w:r>
            <w:r>
              <w:rPr>
                <w:noProof/>
                <w:webHidden/>
              </w:rPr>
              <w:tab/>
            </w:r>
            <w:r>
              <w:rPr>
                <w:noProof/>
                <w:webHidden/>
              </w:rPr>
              <w:fldChar w:fldCharType="begin"/>
            </w:r>
            <w:r>
              <w:rPr>
                <w:noProof/>
                <w:webHidden/>
              </w:rPr>
              <w:instrText xml:space="preserve"> PAGEREF _Toc188274416 \h </w:instrText>
            </w:r>
            <w:r>
              <w:rPr>
                <w:noProof/>
                <w:webHidden/>
              </w:rPr>
            </w:r>
            <w:r>
              <w:rPr>
                <w:noProof/>
                <w:webHidden/>
              </w:rPr>
              <w:fldChar w:fldCharType="separate"/>
            </w:r>
            <w:r>
              <w:rPr>
                <w:noProof/>
                <w:webHidden/>
              </w:rPr>
              <w:t>11</w:t>
            </w:r>
            <w:r>
              <w:rPr>
                <w:noProof/>
                <w:webHidden/>
              </w:rPr>
              <w:fldChar w:fldCharType="end"/>
            </w:r>
          </w:hyperlink>
        </w:p>
        <w:p w14:paraId="2FF6B35A" w14:textId="12900873"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7" w:history="1">
            <w:r w:rsidRPr="00DB2BFE">
              <w:rPr>
                <w:rStyle w:val="Hyperlink"/>
                <w:noProof/>
              </w:rPr>
              <w:t>3.4.3</w:t>
            </w:r>
            <w:r>
              <w:rPr>
                <w:rFonts w:eastAsiaTheme="minorEastAsia"/>
                <w:noProof/>
                <w:kern w:val="2"/>
                <w:szCs w:val="24"/>
                <w:lang w:eastAsia="de-DE"/>
                <w14:ligatures w14:val="standardContextual"/>
              </w:rPr>
              <w:tab/>
            </w:r>
            <w:r w:rsidRPr="00DB2BFE">
              <w:rPr>
                <w:rStyle w:val="Hyperlink"/>
                <w:noProof/>
              </w:rPr>
              <w:t>IPsec</w:t>
            </w:r>
            <w:r>
              <w:rPr>
                <w:noProof/>
                <w:webHidden/>
              </w:rPr>
              <w:tab/>
            </w:r>
            <w:r>
              <w:rPr>
                <w:noProof/>
                <w:webHidden/>
              </w:rPr>
              <w:fldChar w:fldCharType="begin"/>
            </w:r>
            <w:r>
              <w:rPr>
                <w:noProof/>
                <w:webHidden/>
              </w:rPr>
              <w:instrText xml:space="preserve"> PAGEREF _Toc188274417 \h </w:instrText>
            </w:r>
            <w:r>
              <w:rPr>
                <w:noProof/>
                <w:webHidden/>
              </w:rPr>
            </w:r>
            <w:r>
              <w:rPr>
                <w:noProof/>
                <w:webHidden/>
              </w:rPr>
              <w:fldChar w:fldCharType="separate"/>
            </w:r>
            <w:r>
              <w:rPr>
                <w:noProof/>
                <w:webHidden/>
              </w:rPr>
              <w:t>11</w:t>
            </w:r>
            <w:r>
              <w:rPr>
                <w:noProof/>
                <w:webHidden/>
              </w:rPr>
              <w:fldChar w:fldCharType="end"/>
            </w:r>
          </w:hyperlink>
        </w:p>
        <w:p w14:paraId="264B5BAA" w14:textId="4822908A" w:rsidR="00861B0F" w:rsidRDefault="00861B0F">
          <w:pPr>
            <w:pStyle w:val="TOC3"/>
            <w:tabs>
              <w:tab w:val="left" w:pos="1440"/>
              <w:tab w:val="right" w:leader="dot" w:pos="9062"/>
            </w:tabs>
            <w:rPr>
              <w:rFonts w:eastAsiaTheme="minorEastAsia"/>
              <w:noProof/>
              <w:kern w:val="2"/>
              <w:szCs w:val="24"/>
              <w:lang w:eastAsia="de-DE"/>
              <w14:ligatures w14:val="standardContextual"/>
            </w:rPr>
          </w:pPr>
          <w:hyperlink w:anchor="_Toc188274418" w:history="1">
            <w:r w:rsidRPr="00DB2BFE">
              <w:rPr>
                <w:rStyle w:val="Hyperlink"/>
                <w:rFonts w:cstheme="minorHAnsi"/>
                <w:noProof/>
                <w:lang w:val="de-CH"/>
              </w:rPr>
              <w:t>3.4.4</w:t>
            </w:r>
            <w:r>
              <w:rPr>
                <w:rFonts w:eastAsiaTheme="minorEastAsia"/>
                <w:noProof/>
                <w:kern w:val="2"/>
                <w:szCs w:val="24"/>
                <w:lang w:eastAsia="de-DE"/>
                <w14:ligatures w14:val="standardContextual"/>
              </w:rPr>
              <w:tab/>
            </w:r>
            <w:r w:rsidRPr="00DB2BFE">
              <w:rPr>
                <w:rStyle w:val="Hyperlink"/>
                <w:rFonts w:cstheme="minorHAnsi"/>
                <w:noProof/>
                <w:lang w:val="de-CH"/>
              </w:rPr>
              <w:t>WPA2/WPA3</w:t>
            </w:r>
            <w:r>
              <w:rPr>
                <w:noProof/>
                <w:webHidden/>
              </w:rPr>
              <w:tab/>
            </w:r>
            <w:r>
              <w:rPr>
                <w:noProof/>
                <w:webHidden/>
              </w:rPr>
              <w:fldChar w:fldCharType="begin"/>
            </w:r>
            <w:r>
              <w:rPr>
                <w:noProof/>
                <w:webHidden/>
              </w:rPr>
              <w:instrText xml:space="preserve"> PAGEREF _Toc188274418 \h </w:instrText>
            </w:r>
            <w:r>
              <w:rPr>
                <w:noProof/>
                <w:webHidden/>
              </w:rPr>
            </w:r>
            <w:r>
              <w:rPr>
                <w:noProof/>
                <w:webHidden/>
              </w:rPr>
              <w:fldChar w:fldCharType="separate"/>
            </w:r>
            <w:r>
              <w:rPr>
                <w:noProof/>
                <w:webHidden/>
              </w:rPr>
              <w:t>12</w:t>
            </w:r>
            <w:r>
              <w:rPr>
                <w:noProof/>
                <w:webHidden/>
              </w:rPr>
              <w:fldChar w:fldCharType="end"/>
            </w:r>
          </w:hyperlink>
        </w:p>
        <w:p w14:paraId="340845AD" w14:textId="7B102686" w:rsidR="00861B0F" w:rsidRDefault="00861B0F">
          <w:pPr>
            <w:pStyle w:val="TOC2"/>
            <w:tabs>
              <w:tab w:val="left" w:pos="960"/>
              <w:tab w:val="right" w:leader="dot" w:pos="9062"/>
            </w:tabs>
            <w:rPr>
              <w:rFonts w:eastAsiaTheme="minorEastAsia"/>
              <w:noProof/>
              <w:kern w:val="2"/>
              <w:sz w:val="24"/>
              <w:szCs w:val="24"/>
              <w:lang w:eastAsia="de-DE"/>
              <w14:ligatures w14:val="standardContextual"/>
            </w:rPr>
          </w:pPr>
          <w:hyperlink w:anchor="_Toc188274419" w:history="1">
            <w:r w:rsidRPr="00DB2BFE">
              <w:rPr>
                <w:rStyle w:val="Hyperlink"/>
                <w:noProof/>
              </w:rPr>
              <w:t>3.5</w:t>
            </w:r>
            <w:r>
              <w:rPr>
                <w:rFonts w:eastAsiaTheme="minorEastAsia"/>
                <w:noProof/>
                <w:kern w:val="2"/>
                <w:sz w:val="24"/>
                <w:szCs w:val="24"/>
                <w:lang w:eastAsia="de-DE"/>
                <w14:ligatures w14:val="standardContextual"/>
              </w:rPr>
              <w:tab/>
            </w:r>
            <w:r w:rsidRPr="00DB2BFE">
              <w:rPr>
                <w:rStyle w:val="Hyperlink"/>
                <w:noProof/>
              </w:rPr>
              <w:t>Requirements for the certificate</w:t>
            </w:r>
            <w:r>
              <w:rPr>
                <w:noProof/>
                <w:webHidden/>
              </w:rPr>
              <w:tab/>
            </w:r>
            <w:r>
              <w:rPr>
                <w:noProof/>
                <w:webHidden/>
              </w:rPr>
              <w:fldChar w:fldCharType="begin"/>
            </w:r>
            <w:r>
              <w:rPr>
                <w:noProof/>
                <w:webHidden/>
              </w:rPr>
              <w:instrText xml:space="preserve"> PAGEREF _Toc188274419 \h </w:instrText>
            </w:r>
            <w:r>
              <w:rPr>
                <w:noProof/>
                <w:webHidden/>
              </w:rPr>
            </w:r>
            <w:r>
              <w:rPr>
                <w:noProof/>
                <w:webHidden/>
              </w:rPr>
              <w:fldChar w:fldCharType="separate"/>
            </w:r>
            <w:r>
              <w:rPr>
                <w:noProof/>
                <w:webHidden/>
              </w:rPr>
              <w:t>12</w:t>
            </w:r>
            <w:r>
              <w:rPr>
                <w:noProof/>
                <w:webHidden/>
              </w:rPr>
              <w:fldChar w:fldCharType="end"/>
            </w:r>
          </w:hyperlink>
        </w:p>
        <w:p w14:paraId="3C65CB2D" w14:textId="20796739" w:rsidR="00861B0F" w:rsidRDefault="00861B0F">
          <w:pPr>
            <w:pStyle w:val="TOC2"/>
            <w:tabs>
              <w:tab w:val="left" w:pos="960"/>
              <w:tab w:val="right" w:leader="dot" w:pos="9062"/>
            </w:tabs>
            <w:rPr>
              <w:rFonts w:eastAsiaTheme="minorEastAsia"/>
              <w:noProof/>
              <w:kern w:val="2"/>
              <w:sz w:val="24"/>
              <w:szCs w:val="24"/>
              <w:lang w:eastAsia="de-DE"/>
              <w14:ligatures w14:val="standardContextual"/>
            </w:rPr>
          </w:pPr>
          <w:hyperlink w:anchor="_Toc188274420" w:history="1">
            <w:r w:rsidRPr="00DB2BFE">
              <w:rPr>
                <w:rStyle w:val="Hyperlink"/>
                <w:noProof/>
              </w:rPr>
              <w:t>3.6</w:t>
            </w:r>
            <w:r>
              <w:rPr>
                <w:rFonts w:eastAsiaTheme="minorEastAsia"/>
                <w:noProof/>
                <w:kern w:val="2"/>
                <w:sz w:val="24"/>
                <w:szCs w:val="24"/>
                <w:lang w:eastAsia="de-DE"/>
                <w14:ligatures w14:val="standardContextual"/>
              </w:rPr>
              <w:tab/>
            </w:r>
            <w:r w:rsidRPr="00DB2BFE">
              <w:rPr>
                <w:rStyle w:val="Hyperlink"/>
                <w:noProof/>
              </w:rPr>
              <w:t>Infrastructure for public keys</w:t>
            </w:r>
            <w:r>
              <w:rPr>
                <w:noProof/>
                <w:webHidden/>
              </w:rPr>
              <w:tab/>
            </w:r>
            <w:r>
              <w:rPr>
                <w:noProof/>
                <w:webHidden/>
              </w:rPr>
              <w:fldChar w:fldCharType="begin"/>
            </w:r>
            <w:r>
              <w:rPr>
                <w:noProof/>
                <w:webHidden/>
              </w:rPr>
              <w:instrText xml:space="preserve"> PAGEREF _Toc188274420 \h </w:instrText>
            </w:r>
            <w:r>
              <w:rPr>
                <w:noProof/>
                <w:webHidden/>
              </w:rPr>
            </w:r>
            <w:r>
              <w:rPr>
                <w:noProof/>
                <w:webHidden/>
              </w:rPr>
              <w:fldChar w:fldCharType="separate"/>
            </w:r>
            <w:r>
              <w:rPr>
                <w:noProof/>
                <w:webHidden/>
              </w:rPr>
              <w:t>13</w:t>
            </w:r>
            <w:r>
              <w:rPr>
                <w:noProof/>
                <w:webHidden/>
              </w:rPr>
              <w:fldChar w:fldCharType="end"/>
            </w:r>
          </w:hyperlink>
        </w:p>
        <w:p w14:paraId="6BB18EB8" w14:textId="28304235" w:rsidR="00743B2C" w:rsidRPr="0067748F" w:rsidRDefault="00743B2C">
          <w:pPr>
            <w:rPr>
              <w:sz w:val="22"/>
            </w:rPr>
          </w:pPr>
          <w:r w:rsidRPr="0067748F">
            <w:rPr>
              <w:b/>
              <w:bCs/>
              <w:sz w:val="22"/>
            </w:rPr>
            <w:fldChar w:fldCharType="end"/>
          </w:r>
        </w:p>
      </w:sdtContent>
    </w:sdt>
    <w:p w14:paraId="15BD11BF" w14:textId="77777777" w:rsidR="00743B2C" w:rsidRDefault="00743B2C"/>
    <w:p w14:paraId="115E8B41" w14:textId="77777777" w:rsidR="002614D4" w:rsidRPr="009E7552" w:rsidRDefault="00743B2C" w:rsidP="009E7552">
      <w:pPr>
        <w:pStyle w:val="Heading1"/>
      </w:pPr>
      <w:r w:rsidRPr="002614D4">
        <w:br w:type="page"/>
      </w:r>
      <w:bookmarkStart w:id="2" w:name="_Toc493750299"/>
      <w:bookmarkStart w:id="3" w:name="_Toc188274402"/>
      <w:r w:rsidR="002614D4" w:rsidRPr="009E7552">
        <w:lastRenderedPageBreak/>
        <w:t>Principles</w:t>
      </w:r>
      <w:bookmarkEnd w:id="2"/>
      <w:bookmarkEnd w:id="3"/>
    </w:p>
    <w:p w14:paraId="7310FF4C"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 xml:space="preserve">Cryptographic solutions are subject to approval, are documented and </w:t>
      </w:r>
      <w:r w:rsidR="009401B2" w:rsidRPr="006830FF">
        <w:rPr>
          <w:rFonts w:cstheme="minorHAnsi"/>
          <w:color w:val="000000" w:themeColor="text1"/>
          <w:szCs w:val="24"/>
          <w:lang w:val="en-US"/>
        </w:rPr>
        <w:t xml:space="preserve">are </w:t>
      </w:r>
      <w:r w:rsidRPr="006830FF">
        <w:rPr>
          <w:rFonts w:cstheme="minorHAnsi"/>
          <w:color w:val="000000" w:themeColor="text1"/>
          <w:szCs w:val="24"/>
          <w:lang w:val="en-US"/>
        </w:rPr>
        <w:t xml:space="preserve">used throughout the SÜDVERS </w:t>
      </w:r>
      <w:r w:rsidR="009401B2" w:rsidRPr="006830FF">
        <w:rPr>
          <w:rFonts w:cstheme="minorHAnsi"/>
          <w:color w:val="000000" w:themeColor="text1"/>
          <w:szCs w:val="24"/>
          <w:lang w:val="en-US"/>
        </w:rPr>
        <w:t>Group.</w:t>
      </w:r>
    </w:p>
    <w:p w14:paraId="6E1EF9C6"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Cryptographic keys must be managed according to documented standards/procedures and protected against unauthorized access or destruction.</w:t>
      </w:r>
    </w:p>
    <w:p w14:paraId="356101D0" w14:textId="77777777" w:rsidR="002614D4" w:rsidRPr="006830FF" w:rsidRDefault="002614D4" w:rsidP="002614D4">
      <w:pPr>
        <w:jc w:val="both"/>
        <w:rPr>
          <w:rFonts w:cstheme="minorHAnsi"/>
          <w:color w:val="000000" w:themeColor="text1"/>
          <w:szCs w:val="24"/>
          <w:lang w:val="en-US"/>
        </w:rPr>
      </w:pPr>
    </w:p>
    <w:p w14:paraId="658F5D28" w14:textId="77777777" w:rsidR="002614D4" w:rsidRPr="002614D4" w:rsidRDefault="002614D4" w:rsidP="002614D4">
      <w:pPr>
        <w:pStyle w:val="Heading1"/>
      </w:pPr>
      <w:bookmarkStart w:id="4" w:name="_Toc493750300"/>
      <w:bookmarkStart w:id="5" w:name="_Toc188274403"/>
      <w:r w:rsidRPr="002614D4">
        <w:t>Objectives</w:t>
      </w:r>
      <w:bookmarkEnd w:id="4"/>
      <w:bookmarkEnd w:id="5"/>
    </w:p>
    <w:p w14:paraId="47F5A424"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To protect the confidentiality of sensitive information, to maintain the integrity of important information and to confirm the identity of the sender of transactions or messages.</w:t>
      </w:r>
    </w:p>
    <w:p w14:paraId="35A6E666"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 xml:space="preserve">Ensure that cryptographic keys are not compromised (e.g. through loss, damage or disclosure), which </w:t>
      </w:r>
      <w:r w:rsidR="009401B2" w:rsidRPr="006830FF">
        <w:rPr>
          <w:rFonts w:cstheme="minorHAnsi"/>
          <w:color w:val="000000" w:themeColor="text1"/>
          <w:szCs w:val="24"/>
          <w:lang w:val="en-US"/>
        </w:rPr>
        <w:t xml:space="preserve">could </w:t>
      </w:r>
      <w:r w:rsidRPr="006830FF">
        <w:rPr>
          <w:rFonts w:cstheme="minorHAnsi"/>
          <w:color w:val="000000" w:themeColor="text1"/>
          <w:szCs w:val="24"/>
          <w:lang w:val="en-US"/>
        </w:rPr>
        <w:t>expose critical or sensitive information to attack</w:t>
      </w:r>
    </w:p>
    <w:p w14:paraId="5EE1B16B" w14:textId="77777777" w:rsidR="002614D4" w:rsidRPr="006830FF" w:rsidRDefault="002614D4" w:rsidP="002614D4">
      <w:pPr>
        <w:jc w:val="both"/>
        <w:rPr>
          <w:rFonts w:cstheme="minorHAnsi"/>
          <w:color w:val="000000" w:themeColor="text1"/>
          <w:szCs w:val="24"/>
          <w:lang w:val="en-US"/>
        </w:rPr>
      </w:pPr>
    </w:p>
    <w:p w14:paraId="136031F6" w14:textId="77777777" w:rsidR="002614D4" w:rsidRPr="002614D4" w:rsidRDefault="002614D4" w:rsidP="002614D4">
      <w:pPr>
        <w:pStyle w:val="Heading1"/>
      </w:pPr>
      <w:bookmarkStart w:id="6" w:name="_Toc493750301"/>
      <w:bookmarkStart w:id="7" w:name="_Toc188274404"/>
      <w:r w:rsidRPr="002614D4">
        <w:t>Control</w:t>
      </w:r>
      <w:bookmarkEnd w:id="6"/>
      <w:r w:rsidRPr="002614D4">
        <w:t xml:space="preserve"> en</w:t>
      </w:r>
      <w:bookmarkEnd w:id="7"/>
    </w:p>
    <w:p w14:paraId="6C6966E8" w14:textId="77777777" w:rsidR="002614D4" w:rsidRPr="006830FF" w:rsidRDefault="002614D4" w:rsidP="002614D4">
      <w:pPr>
        <w:jc w:val="both"/>
        <w:rPr>
          <w:rFonts w:cstheme="minorHAnsi"/>
          <w:color w:val="000000" w:themeColor="text1"/>
          <w:szCs w:val="24"/>
          <w:lang w:val="en-US"/>
        </w:rPr>
      </w:pPr>
      <w:bookmarkStart w:id="8" w:name="_Toc465405141"/>
      <w:r w:rsidRPr="006830FF">
        <w:rPr>
          <w:rFonts w:cstheme="minorHAnsi"/>
          <w:color w:val="000000" w:themeColor="text1"/>
          <w:szCs w:val="24"/>
          <w:lang w:val="en-US"/>
        </w:rPr>
        <w:t>The approach to the use of cryptographic controls in SÜDVERS must take into account the SÜDVERS classification scheme for information. The controls must apply to data at rest, in use and in transit, including data transported via mobile devices, removable media or over communication lines.</w:t>
      </w:r>
    </w:p>
    <w:p w14:paraId="229DC97F"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The level of cryptographic protection required must take into account the sensitivity of the information to be protected and the type, strength and quality of the encryption algorithm required. In addition, the impact of encryption on data whose content needs to be checked must be taken into account.</w:t>
      </w:r>
    </w:p>
    <w:p w14:paraId="1A47C051"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The implementation of encryption must take into account the regulations and national restrictions that may apply to the use of cryptographic techniques in different parts of the world, as well as the issues of cross-border flows of encrypted information.</w:t>
      </w:r>
    </w:p>
    <w:bookmarkEnd w:id="8"/>
    <w:p w14:paraId="4DA99939" w14:textId="77777777" w:rsidR="002614D4" w:rsidRPr="006830FF" w:rsidRDefault="002614D4" w:rsidP="002614D4">
      <w:pPr>
        <w:jc w:val="both"/>
        <w:rPr>
          <w:rFonts w:cstheme="minorHAnsi"/>
          <w:color w:val="000000" w:themeColor="text1"/>
          <w:szCs w:val="24"/>
          <w:lang w:val="en-US"/>
        </w:rPr>
      </w:pPr>
    </w:p>
    <w:p w14:paraId="7E680994" w14:textId="77777777" w:rsidR="002614D4" w:rsidRPr="002614D4" w:rsidRDefault="002614D4" w:rsidP="002614D4">
      <w:pPr>
        <w:pStyle w:val="Heading2"/>
      </w:pPr>
      <w:bookmarkStart w:id="9" w:name="_Toc493750302"/>
      <w:bookmarkStart w:id="10" w:name="_Toc188274405"/>
      <w:r w:rsidRPr="002614D4">
        <w:t>Cryptographic solutions</w:t>
      </w:r>
      <w:bookmarkEnd w:id="9"/>
      <w:bookmarkEnd w:id="10"/>
    </w:p>
    <w:p w14:paraId="784465DA"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 xml:space="preserve">Cryptography </w:t>
      </w:r>
      <w:r w:rsidR="009811D5" w:rsidRPr="006830FF">
        <w:rPr>
          <w:rFonts w:cstheme="minorHAnsi"/>
          <w:color w:val="000000" w:themeColor="text1"/>
          <w:szCs w:val="24"/>
          <w:lang w:val="en-US"/>
        </w:rPr>
        <w:t xml:space="preserve">must </w:t>
      </w:r>
      <w:r w:rsidRPr="006830FF">
        <w:rPr>
          <w:rFonts w:cstheme="minorHAnsi"/>
          <w:color w:val="000000" w:themeColor="text1"/>
          <w:szCs w:val="24"/>
          <w:lang w:val="en-US"/>
        </w:rPr>
        <w:t>be used in SÜDVERS in order to:</w:t>
      </w:r>
    </w:p>
    <w:p w14:paraId="73045C65" w14:textId="0E8B97F7" w:rsidR="002614D4" w:rsidRPr="006830FF" w:rsidRDefault="009401B2" w:rsidP="002614D4">
      <w:pPr>
        <w:pStyle w:val="ListParagraph"/>
        <w:numPr>
          <w:ilvl w:val="0"/>
          <w:numId w:val="15"/>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ensure </w:t>
      </w:r>
      <w:r w:rsidR="002614D4" w:rsidRPr="006830FF">
        <w:rPr>
          <w:rFonts w:asciiTheme="minorHAnsi" w:hAnsiTheme="minorHAnsi" w:cstheme="minorHAnsi"/>
          <w:color w:val="000000" w:themeColor="text1"/>
          <w:lang w:val="en-US"/>
        </w:rPr>
        <w:t xml:space="preserve">the protection of the confidentiality of sensitive information or information that is subject to legal and regulatory encryption requirements (e.g. </w:t>
      </w:r>
      <w:r w:rsidRPr="006830FF">
        <w:rPr>
          <w:rFonts w:asciiTheme="minorHAnsi" w:hAnsiTheme="minorHAnsi" w:cstheme="minorHAnsi"/>
          <w:color w:val="000000" w:themeColor="text1"/>
          <w:lang w:val="en-US"/>
        </w:rPr>
        <w:t>GDPR</w:t>
      </w:r>
      <w:r w:rsidR="00885EF5" w:rsidRPr="006830FF">
        <w:rPr>
          <w:rFonts w:asciiTheme="minorHAnsi" w:hAnsiTheme="minorHAnsi" w:cstheme="minorHAnsi"/>
          <w:color w:val="000000" w:themeColor="text1"/>
          <w:lang w:val="en-US"/>
        </w:rPr>
        <w:t>, DORA, ...</w:t>
      </w:r>
      <w:r w:rsidR="002614D4" w:rsidRPr="006830FF">
        <w:rPr>
          <w:rFonts w:asciiTheme="minorHAnsi" w:hAnsiTheme="minorHAnsi" w:cstheme="minorHAnsi"/>
          <w:color w:val="000000" w:themeColor="text1"/>
          <w:lang w:val="en-US"/>
        </w:rPr>
        <w:t>)</w:t>
      </w:r>
    </w:p>
    <w:p w14:paraId="095986CE" w14:textId="77777777" w:rsidR="002614D4" w:rsidRPr="006830FF" w:rsidRDefault="002614D4" w:rsidP="002614D4">
      <w:pPr>
        <w:pStyle w:val="ListParagraph"/>
        <w:numPr>
          <w:ilvl w:val="0"/>
          <w:numId w:val="15"/>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determine whether critical information has been changed (e.g. by performing hash functions or digital signing)</w:t>
      </w:r>
    </w:p>
    <w:p w14:paraId="4A9546E8" w14:textId="77777777" w:rsidR="002614D4" w:rsidRPr="006830FF" w:rsidRDefault="002614D4" w:rsidP="002614D4">
      <w:pPr>
        <w:pStyle w:val="ListParagraph"/>
        <w:numPr>
          <w:ilvl w:val="0"/>
          <w:numId w:val="15"/>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enable proof of the identity of the sender of critical transactions or messages (e.g. by using digital signatures for non-repudiation).</w:t>
      </w:r>
    </w:p>
    <w:p w14:paraId="5BCE035A" w14:textId="77777777" w:rsidR="002614D4" w:rsidRPr="006830FF" w:rsidRDefault="002614D4" w:rsidP="002614D4">
      <w:pPr>
        <w:jc w:val="both"/>
        <w:rPr>
          <w:rFonts w:cstheme="minorHAnsi"/>
          <w:color w:val="000000" w:themeColor="text1"/>
          <w:szCs w:val="24"/>
          <w:lang w:val="en-US"/>
        </w:rPr>
      </w:pPr>
    </w:p>
    <w:p w14:paraId="09638211"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lastRenderedPageBreak/>
        <w:t>There must be documented guidelines for the use of cryptography in SÜDVERS that include the following:</w:t>
      </w:r>
    </w:p>
    <w:p w14:paraId="49818F01" w14:textId="77777777" w:rsidR="002614D4" w:rsidRPr="006830FF" w:rsidRDefault="002614D4" w:rsidP="002614D4">
      <w:pPr>
        <w:pStyle w:val="ListParagraph"/>
        <w:numPr>
          <w:ilvl w:val="0"/>
          <w:numId w:val="16"/>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Description of the information classification categories for which cryptographic solutions (encryption) must be used </w:t>
      </w:r>
      <w:r w:rsidR="009401B2" w:rsidRPr="006830FF">
        <w:rPr>
          <w:rFonts w:asciiTheme="minorHAnsi" w:hAnsiTheme="minorHAnsi" w:cstheme="minorHAnsi"/>
          <w:color w:val="000000" w:themeColor="text1"/>
          <w:lang w:val="en-US"/>
        </w:rPr>
        <w:t>(see Information Classification Directive)</w:t>
      </w:r>
    </w:p>
    <w:p w14:paraId="0A58087C" w14:textId="77777777" w:rsidR="002614D4" w:rsidRPr="006830FF" w:rsidRDefault="002614D4" w:rsidP="002614D4">
      <w:pPr>
        <w:pStyle w:val="ListParagraph"/>
        <w:numPr>
          <w:ilvl w:val="0"/>
          <w:numId w:val="16"/>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Requirements for systems using cryptographic solutions, including (but not limited to) that</w:t>
      </w:r>
    </w:p>
    <w:p w14:paraId="6E4A3ED5" w14:textId="77777777" w:rsidR="002614D4" w:rsidRPr="006830FF" w:rsidRDefault="002614D4" w:rsidP="002614D4">
      <w:pPr>
        <w:pStyle w:val="ListParagraph"/>
        <w:numPr>
          <w:ilvl w:val="1"/>
          <w:numId w:val="16"/>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only trustworthy keys and certificates </w:t>
      </w:r>
      <w:r w:rsidR="009401B2" w:rsidRPr="006830FF">
        <w:rPr>
          <w:rFonts w:asciiTheme="minorHAnsi" w:hAnsiTheme="minorHAnsi" w:cstheme="minorHAnsi"/>
          <w:color w:val="000000" w:themeColor="text1"/>
          <w:lang w:val="en-US"/>
        </w:rPr>
        <w:t xml:space="preserve">are </w:t>
      </w:r>
      <w:r w:rsidRPr="006830FF">
        <w:rPr>
          <w:rFonts w:asciiTheme="minorHAnsi" w:hAnsiTheme="minorHAnsi" w:cstheme="minorHAnsi"/>
          <w:color w:val="000000" w:themeColor="text1"/>
          <w:lang w:val="en-US"/>
        </w:rPr>
        <w:t xml:space="preserve">accepted, </w:t>
      </w:r>
    </w:p>
    <w:p w14:paraId="31595DA7" w14:textId="77777777" w:rsidR="002614D4" w:rsidRPr="006830FF" w:rsidRDefault="002614D4" w:rsidP="002614D4">
      <w:pPr>
        <w:pStyle w:val="ListParagraph"/>
        <w:numPr>
          <w:ilvl w:val="1"/>
          <w:numId w:val="16"/>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the protocol used only supports secure versions and configurations</w:t>
      </w:r>
    </w:p>
    <w:p w14:paraId="4C6A9547" w14:textId="77777777" w:rsidR="002614D4" w:rsidRPr="006830FF" w:rsidRDefault="002614D4" w:rsidP="002614D4">
      <w:pPr>
        <w:jc w:val="both"/>
        <w:rPr>
          <w:rFonts w:cstheme="minorHAnsi"/>
          <w:color w:val="000000" w:themeColor="text1"/>
          <w:szCs w:val="24"/>
          <w:lang w:val="en-US"/>
        </w:rPr>
      </w:pPr>
    </w:p>
    <w:p w14:paraId="2FED94D1"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When selecting and implementing a cryptographic solution, the legal aspects of encryption must be taken into account:</w:t>
      </w:r>
    </w:p>
    <w:p w14:paraId="4872EF77" w14:textId="77777777" w:rsidR="002614D4" w:rsidRPr="006830FF" w:rsidRDefault="002614D4" w:rsidP="002614D4">
      <w:pPr>
        <w:numPr>
          <w:ilvl w:val="0"/>
          <w:numId w:val="17"/>
        </w:numPr>
        <w:spacing w:after="120" w:line="276" w:lineRule="auto"/>
        <w:contextualSpacing/>
        <w:jc w:val="both"/>
        <w:rPr>
          <w:rFonts w:cstheme="minorHAnsi"/>
          <w:color w:val="000000" w:themeColor="text1"/>
          <w:szCs w:val="24"/>
          <w:lang w:val="en-US"/>
        </w:rPr>
      </w:pPr>
      <w:r w:rsidRPr="006830FF">
        <w:rPr>
          <w:rFonts w:cstheme="minorHAnsi"/>
          <w:color w:val="000000" w:themeColor="text1"/>
          <w:szCs w:val="24"/>
          <w:lang w:val="en-US"/>
        </w:rPr>
        <w:t>Identification of legal obligations (for relevant jurisdictions)</w:t>
      </w:r>
    </w:p>
    <w:p w14:paraId="7C598464" w14:textId="77777777" w:rsidR="002614D4" w:rsidRPr="006830FF" w:rsidRDefault="002614D4" w:rsidP="002614D4">
      <w:pPr>
        <w:numPr>
          <w:ilvl w:val="0"/>
          <w:numId w:val="17"/>
        </w:numPr>
        <w:spacing w:after="120" w:line="276" w:lineRule="auto"/>
        <w:contextualSpacing/>
        <w:jc w:val="both"/>
        <w:rPr>
          <w:rFonts w:cstheme="minorHAnsi"/>
          <w:color w:val="000000" w:themeColor="text1"/>
          <w:szCs w:val="24"/>
          <w:lang w:val="en-US"/>
        </w:rPr>
      </w:pPr>
      <w:r w:rsidRPr="006830FF">
        <w:rPr>
          <w:rFonts w:cstheme="minorHAnsi"/>
          <w:color w:val="000000" w:themeColor="text1"/>
          <w:szCs w:val="24"/>
          <w:lang w:val="en-US"/>
        </w:rPr>
        <w:t>Assessment of the risks (including legal risks) associated with the use of cryptographic solutions (including encryption algorithms)</w:t>
      </w:r>
    </w:p>
    <w:p w14:paraId="1138DA34" w14:textId="77777777" w:rsidR="002614D4" w:rsidRPr="006830FF" w:rsidRDefault="002614D4" w:rsidP="002614D4">
      <w:pPr>
        <w:numPr>
          <w:ilvl w:val="0"/>
          <w:numId w:val="17"/>
        </w:numPr>
        <w:spacing w:after="120" w:line="276" w:lineRule="auto"/>
        <w:contextualSpacing/>
        <w:jc w:val="both"/>
        <w:rPr>
          <w:rFonts w:cstheme="minorHAnsi"/>
          <w:color w:val="000000" w:themeColor="text1"/>
          <w:szCs w:val="24"/>
          <w:lang w:val="en-US"/>
        </w:rPr>
      </w:pPr>
      <w:r w:rsidRPr="006830FF">
        <w:rPr>
          <w:rFonts w:cstheme="minorHAnsi"/>
          <w:color w:val="000000" w:themeColor="text1"/>
          <w:szCs w:val="24"/>
          <w:lang w:val="en-US"/>
        </w:rPr>
        <w:t>Selection of a suitable cryptographic solution (e.g. in accordance with legal, regulatory and industry standards).</w:t>
      </w:r>
    </w:p>
    <w:p w14:paraId="4D17C9B1" w14:textId="77777777" w:rsidR="002614D4" w:rsidRPr="006830FF" w:rsidRDefault="002614D4" w:rsidP="002614D4">
      <w:pPr>
        <w:jc w:val="both"/>
        <w:rPr>
          <w:rFonts w:cstheme="minorHAnsi"/>
          <w:color w:val="000000" w:themeColor="text1"/>
          <w:szCs w:val="24"/>
          <w:lang w:val="en-US"/>
        </w:rPr>
      </w:pPr>
    </w:p>
    <w:p w14:paraId="24A16C1C" w14:textId="77777777" w:rsidR="002614D4" w:rsidRPr="006830FF" w:rsidRDefault="009811D5" w:rsidP="002614D4">
      <w:pPr>
        <w:jc w:val="both"/>
        <w:rPr>
          <w:rFonts w:cstheme="minorHAnsi"/>
          <w:color w:val="000000" w:themeColor="text1"/>
          <w:szCs w:val="24"/>
          <w:lang w:val="en-US"/>
        </w:rPr>
      </w:pPr>
      <w:r w:rsidRPr="006830FF">
        <w:rPr>
          <w:rFonts w:cstheme="minorHAnsi"/>
          <w:color w:val="000000" w:themeColor="text1"/>
          <w:szCs w:val="24"/>
          <w:lang w:val="en-US"/>
        </w:rPr>
        <w:t xml:space="preserve">IT </w:t>
      </w:r>
      <w:r w:rsidR="002614D4" w:rsidRPr="006830FF">
        <w:rPr>
          <w:rFonts w:cstheme="minorHAnsi"/>
          <w:color w:val="000000" w:themeColor="text1"/>
          <w:szCs w:val="24"/>
          <w:lang w:val="en-US"/>
        </w:rPr>
        <w:t>must make provisions for the management of cryptographic solutions, including the following:</w:t>
      </w:r>
    </w:p>
    <w:p w14:paraId="5FBD3BB9" w14:textId="77777777" w:rsidR="002614D4" w:rsidRPr="006830FF" w:rsidRDefault="002614D4" w:rsidP="002614D4">
      <w:pPr>
        <w:pStyle w:val="ListParagraph"/>
        <w:numPr>
          <w:ilvl w:val="0"/>
          <w:numId w:val="18"/>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the approval of the use of cryptographic solutions </w:t>
      </w:r>
    </w:p>
    <w:p w14:paraId="79A901F8" w14:textId="77777777" w:rsidR="002614D4" w:rsidRPr="006830FF" w:rsidRDefault="002614D4" w:rsidP="002614D4">
      <w:pPr>
        <w:pStyle w:val="ListParagraph"/>
        <w:numPr>
          <w:ilvl w:val="0"/>
          <w:numId w:val="18"/>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Assignment of responsibilities for cryptographic solutions</w:t>
      </w:r>
    </w:p>
    <w:p w14:paraId="63BD7829" w14:textId="77777777" w:rsidR="002614D4" w:rsidRPr="006830FF" w:rsidRDefault="002614D4" w:rsidP="002614D4">
      <w:pPr>
        <w:pStyle w:val="ListParagraph"/>
        <w:numPr>
          <w:ilvl w:val="0"/>
          <w:numId w:val="18"/>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Dealing with conflicting laws and regulations (including dealing with licensing issues) relating to the use of cryptographic solutions in different jurisdictions (e.g. by seeking advice from the legal department)</w:t>
      </w:r>
    </w:p>
    <w:p w14:paraId="76B79A7A" w14:textId="77777777" w:rsidR="002614D4" w:rsidRPr="006830FF" w:rsidRDefault="002614D4" w:rsidP="002614D4">
      <w:pPr>
        <w:pStyle w:val="ListParagraph"/>
        <w:numPr>
          <w:ilvl w:val="0"/>
          <w:numId w:val="18"/>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cryptographic solutions up to date.</w:t>
      </w:r>
    </w:p>
    <w:p w14:paraId="7CAE3580" w14:textId="77777777" w:rsidR="002614D4" w:rsidRPr="006830FF" w:rsidRDefault="002614D4" w:rsidP="002614D4">
      <w:pPr>
        <w:jc w:val="both"/>
        <w:rPr>
          <w:rFonts w:cstheme="minorHAnsi"/>
          <w:color w:val="000000" w:themeColor="text1"/>
          <w:szCs w:val="24"/>
          <w:lang w:val="en-US"/>
        </w:rPr>
      </w:pPr>
    </w:p>
    <w:p w14:paraId="42476104"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 xml:space="preserve">The responsible </w:t>
      </w:r>
      <w:r w:rsidR="009401B2" w:rsidRPr="006830FF">
        <w:rPr>
          <w:rFonts w:cstheme="minorHAnsi"/>
          <w:color w:val="000000" w:themeColor="text1"/>
          <w:szCs w:val="24"/>
          <w:lang w:val="en-US"/>
        </w:rPr>
        <w:t xml:space="preserve">IT managers </w:t>
      </w:r>
      <w:r w:rsidRPr="006830FF">
        <w:rPr>
          <w:rFonts w:cstheme="minorHAnsi"/>
          <w:color w:val="000000" w:themeColor="text1"/>
          <w:szCs w:val="24"/>
          <w:lang w:val="en-US"/>
        </w:rPr>
        <w:t>should have access to this information:</w:t>
      </w:r>
    </w:p>
    <w:p w14:paraId="4761B77C" w14:textId="77777777" w:rsidR="002614D4" w:rsidRPr="006830FF" w:rsidRDefault="002614D4" w:rsidP="002614D4">
      <w:pPr>
        <w:pStyle w:val="ListParagraph"/>
        <w:numPr>
          <w:ilvl w:val="0"/>
          <w:numId w:val="19"/>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Expert technical and legal advice on the use of cryptography</w:t>
      </w:r>
    </w:p>
    <w:p w14:paraId="0AC8F282" w14:textId="77777777" w:rsidR="002614D4" w:rsidRPr="006830FF" w:rsidRDefault="002614D4" w:rsidP="002614D4">
      <w:pPr>
        <w:pStyle w:val="ListParagraph"/>
        <w:numPr>
          <w:ilvl w:val="0"/>
          <w:numId w:val="19"/>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a list of approved cryptographic solutions</w:t>
      </w:r>
    </w:p>
    <w:p w14:paraId="5A0C0C43" w14:textId="77777777" w:rsidR="002614D4" w:rsidRPr="006830FF" w:rsidRDefault="002614D4" w:rsidP="002614D4">
      <w:pPr>
        <w:pStyle w:val="ListParagraph"/>
        <w:numPr>
          <w:ilvl w:val="0"/>
          <w:numId w:val="19"/>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an up-to-date list of cryptographic solutions.</w:t>
      </w:r>
    </w:p>
    <w:p w14:paraId="1B3F5888" w14:textId="77777777" w:rsidR="002614D4" w:rsidRPr="006830FF" w:rsidRDefault="002614D4" w:rsidP="002614D4">
      <w:pPr>
        <w:jc w:val="both"/>
        <w:rPr>
          <w:rFonts w:cstheme="minorHAnsi"/>
          <w:color w:val="000000" w:themeColor="text1"/>
          <w:szCs w:val="24"/>
          <w:lang w:val="en-US"/>
        </w:rPr>
      </w:pPr>
    </w:p>
    <w:p w14:paraId="68342C5A" w14:textId="77777777" w:rsidR="002614D4" w:rsidRPr="006830FF" w:rsidRDefault="009811D5" w:rsidP="002614D4">
      <w:pPr>
        <w:jc w:val="both"/>
        <w:rPr>
          <w:rFonts w:cstheme="minorHAnsi"/>
          <w:color w:val="000000" w:themeColor="text1"/>
          <w:szCs w:val="24"/>
          <w:lang w:val="en-US"/>
        </w:rPr>
      </w:pPr>
      <w:r w:rsidRPr="006830FF">
        <w:rPr>
          <w:rFonts w:cstheme="minorHAnsi"/>
          <w:color w:val="000000" w:themeColor="text1"/>
          <w:szCs w:val="24"/>
          <w:lang w:val="en-US"/>
        </w:rPr>
        <w:t xml:space="preserve">IT </w:t>
      </w:r>
      <w:r w:rsidR="002614D4" w:rsidRPr="006830FF">
        <w:rPr>
          <w:rFonts w:cstheme="minorHAnsi"/>
          <w:color w:val="000000" w:themeColor="text1"/>
          <w:szCs w:val="24"/>
          <w:lang w:val="en-US"/>
        </w:rPr>
        <w:t>must maintain a register of approved cryptographic solutions that:</w:t>
      </w:r>
    </w:p>
    <w:p w14:paraId="34965575" w14:textId="77777777" w:rsidR="002614D4" w:rsidRPr="006830FF" w:rsidRDefault="002614D4" w:rsidP="002614D4">
      <w:pPr>
        <w:pStyle w:val="ListParagraph"/>
        <w:numPr>
          <w:ilvl w:val="0"/>
          <w:numId w:val="20"/>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specifies the intended use of encryption within SÜDVERS</w:t>
      </w:r>
    </w:p>
    <w:p w14:paraId="06593E67" w14:textId="77777777" w:rsidR="002614D4" w:rsidRPr="006830FF" w:rsidRDefault="002614D4" w:rsidP="002614D4">
      <w:pPr>
        <w:pStyle w:val="ListParagraph"/>
        <w:numPr>
          <w:ilvl w:val="0"/>
          <w:numId w:val="20"/>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Details of the locations (including jurisdictions) where cryptographic solutions are deployed</w:t>
      </w:r>
    </w:p>
    <w:p w14:paraId="28BBA12E" w14:textId="77777777" w:rsidR="002614D4" w:rsidRPr="006830FF" w:rsidRDefault="002614D4" w:rsidP="002614D4">
      <w:pPr>
        <w:pStyle w:val="ListParagraph"/>
        <w:numPr>
          <w:ilvl w:val="0"/>
          <w:numId w:val="20"/>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lastRenderedPageBreak/>
        <w:t>contains information on the license requirements for the use of cryptographic solutions</w:t>
      </w:r>
    </w:p>
    <w:p w14:paraId="4123182F" w14:textId="77777777" w:rsidR="002614D4" w:rsidRPr="006830FF" w:rsidRDefault="002614D4" w:rsidP="002614D4">
      <w:pPr>
        <w:jc w:val="both"/>
        <w:rPr>
          <w:rFonts w:cstheme="minorHAnsi"/>
          <w:color w:val="000000" w:themeColor="text1"/>
          <w:szCs w:val="24"/>
          <w:lang w:val="en-US"/>
        </w:rPr>
      </w:pPr>
      <w:bookmarkStart w:id="11" w:name="_Toc493750303"/>
    </w:p>
    <w:p w14:paraId="7A639EEF" w14:textId="77777777" w:rsidR="002614D4" w:rsidRPr="00DA6BAD" w:rsidRDefault="002614D4" w:rsidP="00DA6BAD">
      <w:pPr>
        <w:pStyle w:val="Heading2"/>
      </w:pPr>
      <w:bookmarkStart w:id="12" w:name="_Toc188274406"/>
      <w:r w:rsidRPr="00DA6BAD">
        <w:rPr>
          <w:rStyle w:val="Heading2Char"/>
        </w:rPr>
        <w:t>Cryptographic key management</w:t>
      </w:r>
      <w:bookmarkEnd w:id="11"/>
      <w:r w:rsidRPr="009A329F">
        <w:rPr>
          <w:vertAlign w:val="superscript"/>
        </w:rPr>
        <w:footnoteReference w:id="1"/>
      </w:r>
      <w:bookmarkEnd w:id="12"/>
    </w:p>
    <w:p w14:paraId="1F64BA2C" w14:textId="1342F948" w:rsidR="00651402" w:rsidRPr="006830FF" w:rsidRDefault="00651402" w:rsidP="006A7CED">
      <w:pPr>
        <w:jc w:val="both"/>
        <w:rPr>
          <w:color w:val="000000" w:themeColor="text1"/>
          <w:lang w:val="en-US"/>
        </w:rPr>
      </w:pPr>
      <w:r w:rsidRPr="006830FF">
        <w:rPr>
          <w:color w:val="000000" w:themeColor="text1"/>
          <w:lang w:val="en-US"/>
        </w:rPr>
        <w:t xml:space="preserve">Secure procedures for the generation, storage, archiving, retrieval, distribution, deactivation and deletion of cryptographic keys </w:t>
      </w:r>
      <w:r w:rsidR="00415331" w:rsidRPr="006830FF">
        <w:rPr>
          <w:color w:val="000000" w:themeColor="text1"/>
          <w:lang w:val="en-US"/>
        </w:rPr>
        <w:t xml:space="preserve">must </w:t>
      </w:r>
      <w:r w:rsidR="00861B0F" w:rsidRPr="006830FF">
        <w:rPr>
          <w:color w:val="000000" w:themeColor="text1"/>
          <w:lang w:val="en-US"/>
        </w:rPr>
        <w:t xml:space="preserve">be defined and documented </w:t>
      </w:r>
      <w:r w:rsidR="00415331" w:rsidRPr="006830FF">
        <w:rPr>
          <w:color w:val="000000" w:themeColor="text1"/>
          <w:lang w:val="en-US"/>
        </w:rPr>
        <w:t xml:space="preserve">for </w:t>
      </w:r>
      <w:r w:rsidRPr="006830FF">
        <w:rPr>
          <w:color w:val="000000" w:themeColor="text1"/>
          <w:lang w:val="en-US"/>
        </w:rPr>
        <w:t xml:space="preserve">key management. </w:t>
      </w:r>
    </w:p>
    <w:p w14:paraId="17E446F5" w14:textId="650C5D94" w:rsidR="00651402" w:rsidRPr="006830FF" w:rsidRDefault="00651402" w:rsidP="006A7CED">
      <w:pPr>
        <w:jc w:val="both"/>
        <w:rPr>
          <w:color w:val="000000" w:themeColor="text1"/>
          <w:lang w:val="en-US"/>
        </w:rPr>
      </w:pPr>
      <w:r w:rsidRPr="006830FF">
        <w:rPr>
          <w:color w:val="000000" w:themeColor="text1"/>
          <w:lang w:val="en-US"/>
        </w:rPr>
        <w:t xml:space="preserve">A key management system </w:t>
      </w:r>
      <w:r w:rsidR="000D4273" w:rsidRPr="006830FF">
        <w:rPr>
          <w:color w:val="000000" w:themeColor="text1"/>
          <w:lang w:val="en-US"/>
        </w:rPr>
        <w:t xml:space="preserve">must </w:t>
      </w:r>
      <w:r w:rsidRPr="006830FF">
        <w:rPr>
          <w:color w:val="000000" w:themeColor="text1"/>
          <w:lang w:val="en-US"/>
        </w:rPr>
        <w:t xml:space="preserve">be based on a set of recognized standards, procedures and secure methods </w:t>
      </w:r>
      <w:r w:rsidR="000D4273" w:rsidRPr="006830FF">
        <w:rPr>
          <w:color w:val="000000" w:themeColor="text1"/>
          <w:lang w:val="en-US"/>
        </w:rPr>
        <w:t xml:space="preserve">for the aspects listed below: </w:t>
      </w:r>
    </w:p>
    <w:p w14:paraId="54D1C2B3" w14:textId="3096D895"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for generating keys for various encryption systems and applications; </w:t>
      </w:r>
    </w:p>
    <w:p w14:paraId="12637DC9" w14:textId="43FD494D"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for issuing and receiving public key certificates; </w:t>
      </w:r>
    </w:p>
    <w:p w14:paraId="7B1DCA5B" w14:textId="6C581515"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for the distribution of keys to the corresponding entities, including the question of how keys are to be activated upon receipt; </w:t>
      </w:r>
    </w:p>
    <w:p w14:paraId="4813DAB9" w14:textId="10D0FBF2"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for storing keys, including how authorized users gain access to keys; </w:t>
      </w:r>
    </w:p>
    <w:p w14:paraId="63AA9497" w14:textId="2982347F"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to change or update keys, including rules on when and how this is done; </w:t>
      </w:r>
    </w:p>
    <w:p w14:paraId="5AD6FC1D" w14:textId="1822521E"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for dealing with compromised keys; </w:t>
      </w:r>
    </w:p>
    <w:p w14:paraId="0FF3F424" w14:textId="520DAF4B"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revocation of keys, including how to revoke or deactivate keys [e.g. if keys have been compromised or if a user leaves an organization (in which case keys should also be archived)]. e.g. if keys have been compromised or if a user leaves an organization (in which case the keys should also be archived)]; </w:t>
      </w:r>
    </w:p>
    <w:p w14:paraId="4E6EFFB2" w14:textId="63514784"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to restore lost or falsified keys;</w:t>
      </w:r>
    </w:p>
    <w:p w14:paraId="20E85318" w14:textId="1E1B5EC0"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for backing up or archiving keys; </w:t>
      </w:r>
    </w:p>
    <w:p w14:paraId="27E90972" w14:textId="5A0C1F62" w:rsidR="00651402" w:rsidRPr="00B57593" w:rsidRDefault="00651402" w:rsidP="006A7CED">
      <w:pPr>
        <w:pStyle w:val="ListParagraph"/>
        <w:numPr>
          <w:ilvl w:val="0"/>
          <w:numId w:val="40"/>
        </w:numPr>
        <w:jc w:val="both"/>
        <w:rPr>
          <w:color w:val="000000" w:themeColor="text1"/>
        </w:rPr>
      </w:pPr>
      <w:r w:rsidRPr="00B57593">
        <w:rPr>
          <w:rFonts w:eastAsiaTheme="minorHAnsi"/>
          <w:color w:val="000000" w:themeColor="text1"/>
        </w:rPr>
        <w:t xml:space="preserve">for deleting keys; </w:t>
      </w:r>
    </w:p>
    <w:p w14:paraId="2B1AC30A" w14:textId="780CE1CF"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for logging and checking activities relating to key management; </w:t>
      </w:r>
    </w:p>
    <w:p w14:paraId="22721E16" w14:textId="0B818796"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Definition of activation and deactivation dates for keys so that the keys can only be used for the period of time specified in the organization's key management rules; </w:t>
      </w:r>
    </w:p>
    <w:p w14:paraId="00A71A51" w14:textId="3EFA1AD8" w:rsidR="00651402" w:rsidRPr="006830FF" w:rsidRDefault="00651402" w:rsidP="006A7CED">
      <w:pPr>
        <w:pStyle w:val="ListParagraph"/>
        <w:numPr>
          <w:ilvl w:val="0"/>
          <w:numId w:val="40"/>
        </w:numPr>
        <w:jc w:val="both"/>
        <w:rPr>
          <w:color w:val="000000" w:themeColor="text1"/>
          <w:lang w:val="en-US"/>
        </w:rPr>
      </w:pPr>
      <w:r w:rsidRPr="006830FF">
        <w:rPr>
          <w:rFonts w:eastAsiaTheme="minorHAnsi"/>
          <w:color w:val="000000" w:themeColor="text1"/>
          <w:lang w:val="en-US"/>
        </w:rPr>
        <w:t xml:space="preserve">Dealing with court requests for access to cryptographic keys (e.g. it may be necessary to make encrypted data available in unencrypted form as evidence for a court hearing). </w:t>
      </w:r>
    </w:p>
    <w:p w14:paraId="7DAF4EF4" w14:textId="77777777" w:rsidR="00415331" w:rsidRPr="006830FF" w:rsidRDefault="00415331" w:rsidP="006A7CED">
      <w:pPr>
        <w:jc w:val="both"/>
        <w:rPr>
          <w:color w:val="000000" w:themeColor="text1"/>
          <w:lang w:val="en-US"/>
        </w:rPr>
      </w:pPr>
    </w:p>
    <w:p w14:paraId="55FC2D3E" w14:textId="57CD652D" w:rsidR="006A7CED" w:rsidRPr="006830FF" w:rsidRDefault="00651402" w:rsidP="006A7CED">
      <w:pPr>
        <w:jc w:val="both"/>
        <w:rPr>
          <w:color w:val="000000" w:themeColor="text1"/>
          <w:lang w:val="en-US"/>
        </w:rPr>
      </w:pPr>
      <w:r w:rsidRPr="006830FF">
        <w:rPr>
          <w:color w:val="000000" w:themeColor="text1"/>
          <w:lang w:val="en-US"/>
        </w:rPr>
        <w:t xml:space="preserve">All cryptographic keys must be protected against alteration and loss. In addition, secret and private keys must be </w:t>
      </w:r>
      <w:r w:rsidR="006A7CED" w:rsidRPr="006830FF">
        <w:rPr>
          <w:color w:val="000000" w:themeColor="text1"/>
          <w:lang w:val="en-US"/>
        </w:rPr>
        <w:t>protected</w:t>
      </w:r>
      <w:r w:rsidRPr="006830FF">
        <w:rPr>
          <w:color w:val="000000" w:themeColor="text1"/>
          <w:lang w:val="en-US"/>
        </w:rPr>
        <w:t xml:space="preserve"> against unauthorized use and disclosure. </w:t>
      </w:r>
    </w:p>
    <w:p w14:paraId="1EE40540" w14:textId="74EE80CE" w:rsidR="002614D4" w:rsidRPr="006830FF" w:rsidRDefault="00651402" w:rsidP="006A7CED">
      <w:pPr>
        <w:jc w:val="both"/>
        <w:rPr>
          <w:color w:val="000000" w:themeColor="text1"/>
          <w:lang w:val="en-US"/>
        </w:rPr>
      </w:pPr>
      <w:r w:rsidRPr="006830FF">
        <w:rPr>
          <w:color w:val="000000" w:themeColor="text1"/>
          <w:lang w:val="en-US"/>
        </w:rPr>
        <w:t xml:space="preserve">Facilities for generating, storing and archiving keys </w:t>
      </w:r>
      <w:r w:rsidR="006A7CED" w:rsidRPr="006830FF">
        <w:rPr>
          <w:color w:val="000000" w:themeColor="text1"/>
          <w:lang w:val="en-US"/>
        </w:rPr>
        <w:t xml:space="preserve">must </w:t>
      </w:r>
      <w:r w:rsidRPr="006830FF">
        <w:rPr>
          <w:color w:val="000000" w:themeColor="text1"/>
          <w:lang w:val="en-US"/>
        </w:rPr>
        <w:t>be physically protected</w:t>
      </w:r>
      <w:r w:rsidR="002614D4" w:rsidRPr="006830FF">
        <w:rPr>
          <w:color w:val="000000" w:themeColor="text1"/>
          <w:lang w:val="en-US"/>
        </w:rPr>
        <w:t>.</w:t>
      </w:r>
    </w:p>
    <w:p w14:paraId="2CAA2E4F" w14:textId="77777777" w:rsidR="002614D4" w:rsidRPr="006830FF" w:rsidRDefault="002614D4" w:rsidP="002614D4">
      <w:pPr>
        <w:jc w:val="both"/>
        <w:rPr>
          <w:rFonts w:cstheme="minorHAnsi"/>
          <w:color w:val="0070C0"/>
          <w:szCs w:val="24"/>
          <w:lang w:val="en-US"/>
        </w:rPr>
      </w:pPr>
    </w:p>
    <w:p w14:paraId="17BF602C"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Ownership of cryptographic keys must be assigned to persons who:</w:t>
      </w:r>
    </w:p>
    <w:p w14:paraId="23D938CD" w14:textId="77777777" w:rsidR="002614D4" w:rsidRPr="006830FF" w:rsidRDefault="002614D4" w:rsidP="002614D4">
      <w:pPr>
        <w:pStyle w:val="ListParagraph"/>
        <w:numPr>
          <w:ilvl w:val="0"/>
          <w:numId w:val="22"/>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are made aware of their responsibility for the use and protection of the keys assigned to them (and, if applicable, the disclosure of the keys)</w:t>
      </w:r>
    </w:p>
    <w:p w14:paraId="5F64C884" w14:textId="77777777" w:rsidR="002614D4" w:rsidRPr="006830FF" w:rsidRDefault="009401B2" w:rsidP="002614D4">
      <w:pPr>
        <w:pStyle w:val="ListParagraph"/>
        <w:numPr>
          <w:ilvl w:val="0"/>
          <w:numId w:val="22"/>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must </w:t>
      </w:r>
      <w:r w:rsidR="002614D4" w:rsidRPr="006830FF">
        <w:rPr>
          <w:rFonts w:asciiTheme="minorHAnsi" w:hAnsiTheme="minorHAnsi" w:cstheme="minorHAnsi"/>
          <w:color w:val="000000" w:themeColor="text1"/>
          <w:lang w:val="en-US"/>
        </w:rPr>
        <w:t>confirm that they understand their responsibility for the use and protection of cryptographic keys.</w:t>
      </w:r>
    </w:p>
    <w:p w14:paraId="386D6B10" w14:textId="77777777" w:rsidR="002614D4" w:rsidRPr="006830FF" w:rsidRDefault="002614D4" w:rsidP="002614D4">
      <w:pPr>
        <w:jc w:val="both"/>
        <w:rPr>
          <w:rFonts w:cstheme="minorHAnsi"/>
          <w:color w:val="000000" w:themeColor="text1"/>
          <w:szCs w:val="24"/>
          <w:lang w:val="en-US"/>
        </w:rPr>
      </w:pPr>
    </w:p>
    <w:p w14:paraId="58B108FF"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To reduce the likelihood of compromise, activation and deactivation dates for keys must be set so that the keys can only be used for a limited period of time. This period must depend on the circumstances in which the cryptographic control is used and the perceived risk.</w:t>
      </w:r>
    </w:p>
    <w:p w14:paraId="1AB303B8" w14:textId="77777777" w:rsidR="002614D4" w:rsidRPr="006830FF" w:rsidRDefault="002614D4" w:rsidP="002614D4">
      <w:pPr>
        <w:jc w:val="both"/>
        <w:rPr>
          <w:rFonts w:cstheme="minorHAnsi"/>
          <w:color w:val="000000" w:themeColor="text1"/>
          <w:szCs w:val="24"/>
          <w:lang w:val="en-US"/>
        </w:rPr>
      </w:pPr>
    </w:p>
    <w:p w14:paraId="60A25E97" w14:textId="77777777" w:rsidR="002614D4" w:rsidRPr="006830FF" w:rsidRDefault="009811D5" w:rsidP="002614D4">
      <w:pPr>
        <w:jc w:val="both"/>
        <w:rPr>
          <w:rFonts w:cstheme="minorHAnsi"/>
          <w:color w:val="000000" w:themeColor="text1"/>
          <w:szCs w:val="24"/>
          <w:lang w:val="en-US"/>
        </w:rPr>
      </w:pPr>
      <w:r w:rsidRPr="006830FF">
        <w:rPr>
          <w:rFonts w:cstheme="minorHAnsi"/>
          <w:color w:val="000000" w:themeColor="text1"/>
          <w:szCs w:val="24"/>
          <w:lang w:val="en-US"/>
        </w:rPr>
        <w:t xml:space="preserve">IT </w:t>
      </w:r>
      <w:r w:rsidR="002614D4" w:rsidRPr="006830FF">
        <w:rPr>
          <w:rFonts w:cstheme="minorHAnsi"/>
          <w:color w:val="000000" w:themeColor="text1"/>
          <w:szCs w:val="24"/>
          <w:lang w:val="en-US"/>
        </w:rPr>
        <w:t xml:space="preserve">must define a method for handling the "mandatory disclosure of cryptographic keys" that includes </w:t>
      </w:r>
      <w:r w:rsidR="009401B2" w:rsidRPr="006830FF">
        <w:rPr>
          <w:rFonts w:cstheme="minorHAnsi"/>
          <w:color w:val="000000" w:themeColor="text1"/>
          <w:szCs w:val="24"/>
          <w:lang w:val="en-US"/>
        </w:rPr>
        <w:t>rules on the following:</w:t>
      </w:r>
    </w:p>
    <w:p w14:paraId="5013C243" w14:textId="77777777" w:rsidR="002614D4" w:rsidRPr="006830FF" w:rsidRDefault="002614D4" w:rsidP="002614D4">
      <w:pPr>
        <w:pStyle w:val="ListParagraph"/>
        <w:numPr>
          <w:ilvl w:val="0"/>
          <w:numId w:val="23"/>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Central and company-wide management of cryptographic keys (e.g. so that a company copy of a user's cryptographic key can be disclosed)</w:t>
      </w:r>
    </w:p>
    <w:p w14:paraId="21106466" w14:textId="77777777" w:rsidR="002614D4" w:rsidRPr="006830FF" w:rsidRDefault="002614D4" w:rsidP="002614D4">
      <w:pPr>
        <w:pStyle w:val="ListParagraph"/>
        <w:numPr>
          <w:ilvl w:val="0"/>
          <w:numId w:val="23"/>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Establishing a system for storing cryptographic keys (e.g. if copies of the cryptographic keys are kept by an authorized external party such as a legal representative, lawyer or equivalent person)</w:t>
      </w:r>
    </w:p>
    <w:p w14:paraId="0CE871A7" w14:textId="77777777" w:rsidR="002614D4" w:rsidRPr="006830FF" w:rsidRDefault="002614D4" w:rsidP="002614D4">
      <w:pPr>
        <w:pStyle w:val="ListParagraph"/>
        <w:numPr>
          <w:ilvl w:val="0"/>
          <w:numId w:val="23"/>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Advice for users who cross international borders with their computer equipment </w:t>
      </w:r>
      <w:r w:rsidR="009401B2" w:rsidRPr="006830FF">
        <w:rPr>
          <w:rFonts w:asciiTheme="minorHAnsi" w:hAnsiTheme="minorHAnsi" w:cstheme="minorHAnsi"/>
          <w:color w:val="000000" w:themeColor="text1"/>
          <w:lang w:val="en-US"/>
        </w:rPr>
        <w:t xml:space="preserve">that require the </w:t>
      </w:r>
      <w:r w:rsidRPr="006830FF">
        <w:rPr>
          <w:rFonts w:asciiTheme="minorHAnsi" w:hAnsiTheme="minorHAnsi" w:cstheme="minorHAnsi"/>
          <w:color w:val="000000" w:themeColor="text1"/>
          <w:lang w:val="en-US"/>
        </w:rPr>
        <w:t>transfer of cryptographic keys to authorities (e.g. for international border controls)</w:t>
      </w:r>
    </w:p>
    <w:p w14:paraId="4C5CC9EA" w14:textId="77777777" w:rsidR="002614D4" w:rsidRPr="006830FF" w:rsidRDefault="002614D4" w:rsidP="002614D4">
      <w:pPr>
        <w:pStyle w:val="ListParagraph"/>
        <w:numPr>
          <w:ilvl w:val="0"/>
          <w:numId w:val="23"/>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Maintain procedures for responding to e-discovery requests that relate to encrypted information.</w:t>
      </w:r>
    </w:p>
    <w:p w14:paraId="1EBB0355" w14:textId="77777777" w:rsidR="009401B2" w:rsidRPr="006830FF" w:rsidRDefault="009401B2" w:rsidP="009401B2">
      <w:pPr>
        <w:pStyle w:val="ListParagraph"/>
        <w:tabs>
          <w:tab w:val="clear" w:pos="3060"/>
        </w:tabs>
        <w:spacing w:after="120" w:line="276" w:lineRule="auto"/>
        <w:jc w:val="both"/>
        <w:rPr>
          <w:rFonts w:asciiTheme="minorHAnsi" w:hAnsiTheme="minorHAnsi" w:cstheme="minorHAnsi"/>
          <w:color w:val="000000" w:themeColor="text1"/>
          <w:lang w:val="en-US"/>
        </w:rPr>
      </w:pPr>
    </w:p>
    <w:p w14:paraId="077B87E2" w14:textId="77777777" w:rsidR="002614D4" w:rsidRPr="009E66A2" w:rsidRDefault="002614D4" w:rsidP="009E66A2">
      <w:pPr>
        <w:pStyle w:val="Heading2"/>
      </w:pPr>
      <w:bookmarkStart w:id="13" w:name="_Toc188274407"/>
      <w:r w:rsidRPr="009E66A2">
        <w:t>Approved cryptographic algorithms</w:t>
      </w:r>
      <w:bookmarkEnd w:id="13"/>
    </w:p>
    <w:p w14:paraId="29189ED4" w14:textId="77777777" w:rsidR="002614D4" w:rsidRPr="009E66A2" w:rsidRDefault="002614D4" w:rsidP="009E66A2">
      <w:pPr>
        <w:pStyle w:val="Heading3"/>
      </w:pPr>
      <w:bookmarkStart w:id="14" w:name="_Toc188274408"/>
      <w:r w:rsidRPr="009E66A2">
        <w:t>Symmetric encryption</w:t>
      </w:r>
      <w:bookmarkEnd w:id="14"/>
    </w:p>
    <w:p w14:paraId="3091E78F" w14:textId="77777777" w:rsidR="002614D4" w:rsidRPr="006830FF" w:rsidRDefault="002614D4" w:rsidP="002614D4">
      <w:pPr>
        <w:jc w:val="both"/>
        <w:rPr>
          <w:rFonts w:cstheme="minorHAnsi"/>
          <w:szCs w:val="24"/>
          <w:lang w:val="en-US"/>
        </w:rPr>
      </w:pPr>
      <w:r w:rsidRPr="006830FF">
        <w:rPr>
          <w:rFonts w:cstheme="minorHAnsi"/>
          <w:szCs w:val="24"/>
          <w:lang w:val="en-US"/>
        </w:rPr>
        <w:t>The Advanced Encryption Standard (AES) is recommended for symmetric encryption. A key length of 128 bits generally offers a sufficiently high level of security, but key lengths of 192 or 256 bits can also be used.</w:t>
      </w:r>
    </w:p>
    <w:p w14:paraId="686D29CB" w14:textId="77777777" w:rsidR="002614D4" w:rsidRPr="006830FF" w:rsidRDefault="002614D4" w:rsidP="002614D4">
      <w:pPr>
        <w:jc w:val="both"/>
        <w:rPr>
          <w:rFonts w:cstheme="minorHAnsi"/>
          <w:szCs w:val="24"/>
          <w:lang w:val="en-US"/>
        </w:rPr>
      </w:pPr>
      <w:r w:rsidRPr="006830FF">
        <w:rPr>
          <w:rFonts w:cstheme="minorHAnsi"/>
          <w:szCs w:val="24"/>
          <w:lang w:val="en-US"/>
        </w:rPr>
        <w:t>Operating modes that offer AEAD (Authenticated Encryption with Associated Data) should be preferred, especially Galois Counter Mode (GCM) or Counter-with-CBC-MAC (CCM).</w:t>
      </w:r>
    </w:p>
    <w:p w14:paraId="3EE95093" w14:textId="77777777" w:rsidR="002614D4" w:rsidRPr="006830FF" w:rsidRDefault="002614D4" w:rsidP="002614D4">
      <w:pPr>
        <w:jc w:val="both"/>
        <w:rPr>
          <w:rFonts w:cstheme="minorHAnsi"/>
          <w:szCs w:val="24"/>
          <w:lang w:val="en-US"/>
        </w:rPr>
      </w:pPr>
      <w:r w:rsidRPr="006830FF">
        <w:rPr>
          <w:rFonts w:cstheme="minorHAnsi"/>
          <w:szCs w:val="24"/>
          <w:lang w:val="en-US"/>
        </w:rPr>
        <w:t>If CTR or CBC mode is used instead, the authenticity of the encrypted text must be ensured by a suitable HMAC (see section "Data authentication").</w:t>
      </w:r>
    </w:p>
    <w:p w14:paraId="17C4EC99" w14:textId="77777777" w:rsidR="002614D4" w:rsidRPr="009E66A2" w:rsidRDefault="002614D4" w:rsidP="009E66A2">
      <w:pPr>
        <w:pStyle w:val="Heading3"/>
      </w:pPr>
      <w:bookmarkStart w:id="15" w:name="_Toc188274409"/>
      <w:r w:rsidRPr="009E66A2">
        <w:t>Asymmetric encryption</w:t>
      </w:r>
      <w:bookmarkEnd w:id="15"/>
    </w:p>
    <w:p w14:paraId="78B57136" w14:textId="77777777" w:rsidR="002614D4" w:rsidRPr="006830FF" w:rsidRDefault="002614D4" w:rsidP="002614D4">
      <w:pPr>
        <w:jc w:val="both"/>
        <w:rPr>
          <w:rFonts w:cstheme="minorHAnsi"/>
          <w:szCs w:val="24"/>
          <w:lang w:val="en-US"/>
        </w:rPr>
      </w:pPr>
      <w:r w:rsidRPr="006830FF">
        <w:rPr>
          <w:rFonts w:cstheme="minorHAnsi"/>
          <w:szCs w:val="24"/>
          <w:lang w:val="en-US"/>
        </w:rPr>
        <w:t>The following are recommended for asymmetric encryption:</w:t>
      </w:r>
    </w:p>
    <w:p w14:paraId="63C51755" w14:textId="77777777" w:rsidR="002614D4" w:rsidRPr="006830FF" w:rsidRDefault="002614D4" w:rsidP="002614D4">
      <w:pPr>
        <w:pStyle w:val="ListParagraph"/>
        <w:numPr>
          <w:ilvl w:val="0"/>
          <w:numId w:val="24"/>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RSA with OAEP padding and a key length of at least 2048 bits,</w:t>
      </w:r>
    </w:p>
    <w:p w14:paraId="1B1CF551" w14:textId="77777777" w:rsidR="002614D4" w:rsidRPr="006830FF" w:rsidRDefault="002614D4" w:rsidP="002614D4">
      <w:pPr>
        <w:pStyle w:val="ListParagraph"/>
        <w:numPr>
          <w:ilvl w:val="0"/>
          <w:numId w:val="24"/>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Elgamal over a finite body Fp, where p has a length of at least 2048 bits,</w:t>
      </w:r>
    </w:p>
    <w:p w14:paraId="40FBEB4F" w14:textId="77777777" w:rsidR="002614D4" w:rsidRPr="006830FF" w:rsidRDefault="002614D4" w:rsidP="002614D4">
      <w:pPr>
        <w:pStyle w:val="ListParagraph"/>
        <w:numPr>
          <w:ilvl w:val="0"/>
          <w:numId w:val="24"/>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Elgamal via one of the following elliptical curves: M-221, E-222, Curve1174, Cur-ve25519, E-382, M-383, Curve383187, Curve41417, Ed448-Goldilocks, M-511, E521 or one of the Brainpool curves with a bit length of at least 224.</w:t>
      </w:r>
    </w:p>
    <w:p w14:paraId="1B7F0919" w14:textId="77777777" w:rsidR="009E66A2" w:rsidRPr="006830FF" w:rsidRDefault="009E66A2" w:rsidP="009E66A2">
      <w:pPr>
        <w:pStyle w:val="ListParagraph"/>
        <w:tabs>
          <w:tab w:val="clear" w:pos="3060"/>
        </w:tabs>
        <w:spacing w:line="240" w:lineRule="atLeast"/>
        <w:jc w:val="both"/>
        <w:rPr>
          <w:rFonts w:asciiTheme="minorHAnsi" w:hAnsiTheme="minorHAnsi" w:cstheme="minorHAnsi"/>
          <w:lang w:val="en-US"/>
        </w:rPr>
      </w:pPr>
    </w:p>
    <w:p w14:paraId="738CBDED" w14:textId="77777777" w:rsidR="002614D4" w:rsidRPr="009E66A2" w:rsidRDefault="002614D4" w:rsidP="009E66A2">
      <w:pPr>
        <w:pStyle w:val="Heading3"/>
      </w:pPr>
      <w:bookmarkStart w:id="16" w:name="_Toc188274410"/>
      <w:r w:rsidRPr="009E66A2">
        <w:t>Cryptographic hash functions</w:t>
      </w:r>
      <w:bookmarkEnd w:id="16"/>
    </w:p>
    <w:p w14:paraId="795F0FA0" w14:textId="77777777" w:rsidR="002614D4" w:rsidRPr="006830FF" w:rsidRDefault="002614D4" w:rsidP="002614D4">
      <w:pPr>
        <w:jc w:val="both"/>
        <w:rPr>
          <w:rFonts w:cstheme="minorHAnsi"/>
          <w:szCs w:val="24"/>
          <w:lang w:val="en-US"/>
        </w:rPr>
      </w:pPr>
      <w:r w:rsidRPr="006830FF">
        <w:rPr>
          <w:rFonts w:cstheme="minorHAnsi"/>
          <w:szCs w:val="24"/>
          <w:lang w:val="en-US"/>
        </w:rPr>
        <w:t>SHA-2 and SHA-3 must be used as cryptographic hash functions.</w:t>
      </w:r>
    </w:p>
    <w:p w14:paraId="4EE767EF" w14:textId="77777777" w:rsidR="002614D4" w:rsidRPr="006830FF" w:rsidRDefault="002614D4" w:rsidP="002614D4">
      <w:pPr>
        <w:pStyle w:val="ListParagraph"/>
        <w:numPr>
          <w:ilvl w:val="0"/>
          <w:numId w:val="25"/>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The output length should be at least 256 bits.</w:t>
      </w:r>
    </w:p>
    <w:p w14:paraId="1E8B0A94" w14:textId="77777777" w:rsidR="002614D4" w:rsidRPr="006830FF" w:rsidRDefault="002614D4" w:rsidP="002614D4">
      <w:pPr>
        <w:pStyle w:val="ListParagraph"/>
        <w:numPr>
          <w:ilvl w:val="0"/>
          <w:numId w:val="25"/>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lastRenderedPageBreak/>
        <w:t>MD5 and SHA-1 must not be used as they are considered insecure</w:t>
      </w:r>
      <w:r w:rsidR="009E66A2" w:rsidRPr="006830FF">
        <w:rPr>
          <w:rFonts w:asciiTheme="minorHAnsi" w:hAnsiTheme="minorHAnsi" w:cstheme="minorHAnsi"/>
          <w:lang w:val="en-US"/>
        </w:rPr>
        <w:t>.</w:t>
      </w:r>
    </w:p>
    <w:p w14:paraId="57217F92" w14:textId="77777777" w:rsidR="009E66A2" w:rsidRPr="006830FF" w:rsidRDefault="009E66A2" w:rsidP="009E66A2">
      <w:pPr>
        <w:pStyle w:val="ListParagraph"/>
        <w:tabs>
          <w:tab w:val="clear" w:pos="3060"/>
        </w:tabs>
        <w:spacing w:line="240" w:lineRule="atLeast"/>
        <w:jc w:val="both"/>
        <w:rPr>
          <w:rFonts w:asciiTheme="minorHAnsi" w:hAnsiTheme="minorHAnsi" w:cstheme="minorHAnsi"/>
          <w:lang w:val="en-US"/>
        </w:rPr>
      </w:pPr>
    </w:p>
    <w:p w14:paraId="3B27D988" w14:textId="77777777" w:rsidR="002614D4" w:rsidRPr="002614D4" w:rsidRDefault="002614D4" w:rsidP="002614D4">
      <w:pPr>
        <w:pStyle w:val="Heading3"/>
        <w:rPr>
          <w:rFonts w:asciiTheme="minorHAnsi" w:hAnsiTheme="minorHAnsi" w:cstheme="minorHAnsi"/>
          <w:lang w:val="de-CH"/>
        </w:rPr>
      </w:pPr>
      <w:bookmarkStart w:id="17" w:name="_Toc188274411"/>
      <w:r w:rsidRPr="002614D4">
        <w:rPr>
          <w:rFonts w:asciiTheme="minorHAnsi" w:hAnsiTheme="minorHAnsi" w:cstheme="minorHAnsi"/>
          <w:lang w:val="de-CH"/>
        </w:rPr>
        <w:t>Authentication of data</w:t>
      </w:r>
      <w:bookmarkEnd w:id="17"/>
    </w:p>
    <w:p w14:paraId="02D119EA" w14:textId="77777777" w:rsidR="002614D4" w:rsidRPr="006830FF" w:rsidRDefault="002614D4" w:rsidP="002614D4">
      <w:pPr>
        <w:jc w:val="both"/>
        <w:rPr>
          <w:rFonts w:cstheme="minorHAnsi"/>
          <w:szCs w:val="24"/>
          <w:lang w:val="en-US"/>
        </w:rPr>
      </w:pPr>
      <w:r w:rsidRPr="006830FF">
        <w:rPr>
          <w:rFonts w:cstheme="minorHAnsi"/>
          <w:szCs w:val="24"/>
          <w:lang w:val="en-US"/>
        </w:rPr>
        <w:t>HMAC with SHA-2 or SHA-3 is recommended for exclusive data authentication.</w:t>
      </w:r>
    </w:p>
    <w:p w14:paraId="2ADBE1E1" w14:textId="77777777" w:rsidR="002614D4" w:rsidRPr="006830FF" w:rsidRDefault="002614D4" w:rsidP="002614D4">
      <w:pPr>
        <w:jc w:val="both"/>
        <w:rPr>
          <w:rFonts w:cstheme="minorHAnsi"/>
          <w:szCs w:val="24"/>
          <w:lang w:val="en-US"/>
        </w:rPr>
      </w:pPr>
      <w:r w:rsidRPr="006830FF">
        <w:rPr>
          <w:rFonts w:cstheme="minorHAnsi"/>
          <w:szCs w:val="24"/>
          <w:lang w:val="en-US"/>
        </w:rPr>
        <w:t>Encrypted data should also be authenticated. The best choice here is an operating mode that includes authentication (AEAD operating mode). For other operating modes, an HMAC should be made via the ciphertext (Encrypt-then-MAC). The key for the HMAC should not be the same as for the cipher.</w:t>
      </w:r>
    </w:p>
    <w:p w14:paraId="50752D3C" w14:textId="77777777" w:rsidR="009E66A2" w:rsidRPr="006830FF" w:rsidRDefault="009E66A2" w:rsidP="002614D4">
      <w:pPr>
        <w:jc w:val="both"/>
        <w:rPr>
          <w:rFonts w:cstheme="minorHAnsi"/>
          <w:szCs w:val="24"/>
          <w:lang w:val="en-US"/>
        </w:rPr>
      </w:pPr>
    </w:p>
    <w:p w14:paraId="3A5545FE" w14:textId="77777777" w:rsidR="002614D4" w:rsidRPr="002614D4" w:rsidRDefault="002614D4" w:rsidP="002614D4">
      <w:pPr>
        <w:pStyle w:val="Heading3"/>
        <w:rPr>
          <w:rFonts w:asciiTheme="minorHAnsi" w:hAnsiTheme="minorHAnsi" w:cstheme="minorHAnsi"/>
          <w:lang w:val="de-CH"/>
        </w:rPr>
      </w:pPr>
      <w:bookmarkStart w:id="18" w:name="_Toc188274412"/>
      <w:r w:rsidRPr="002614D4">
        <w:rPr>
          <w:rFonts w:asciiTheme="minorHAnsi" w:hAnsiTheme="minorHAnsi" w:cstheme="minorHAnsi"/>
          <w:lang w:val="de-CH"/>
        </w:rPr>
        <w:t>Digital signatures</w:t>
      </w:r>
      <w:bookmarkEnd w:id="18"/>
    </w:p>
    <w:p w14:paraId="746AEA07" w14:textId="77777777" w:rsidR="002614D4" w:rsidRPr="006830FF" w:rsidRDefault="002614D4" w:rsidP="002614D4">
      <w:pPr>
        <w:jc w:val="both"/>
        <w:rPr>
          <w:rFonts w:cstheme="minorHAnsi"/>
          <w:szCs w:val="24"/>
          <w:lang w:val="en-US"/>
        </w:rPr>
      </w:pPr>
      <w:r w:rsidRPr="006830FF">
        <w:rPr>
          <w:rFonts w:cstheme="minorHAnsi"/>
          <w:szCs w:val="24"/>
          <w:lang w:val="en-US"/>
        </w:rPr>
        <w:t>RSA, DSA, ECDSA or EdDSA are recommended for digital signatures.</w:t>
      </w:r>
    </w:p>
    <w:p w14:paraId="44A0F6B1" w14:textId="77777777" w:rsidR="002614D4" w:rsidRPr="006830FF" w:rsidRDefault="002614D4" w:rsidP="002614D4">
      <w:pPr>
        <w:jc w:val="both"/>
        <w:rPr>
          <w:rFonts w:cstheme="minorHAnsi"/>
          <w:szCs w:val="24"/>
          <w:lang w:val="en-US"/>
        </w:rPr>
      </w:pPr>
      <w:r w:rsidRPr="006830FF">
        <w:rPr>
          <w:rFonts w:cstheme="minorHAnsi"/>
          <w:szCs w:val="24"/>
          <w:lang w:val="en-US"/>
        </w:rPr>
        <w:t>With RSA, the key length should be at least 2048 bits. DSA requires two prime numbers p and q, where p should be at least 2048 bits long and q at least 256 bits long.</w:t>
      </w:r>
    </w:p>
    <w:p w14:paraId="6E24D0B8" w14:textId="77777777" w:rsidR="002614D4" w:rsidRPr="006830FF" w:rsidRDefault="002614D4" w:rsidP="002614D4">
      <w:pPr>
        <w:jc w:val="both"/>
        <w:rPr>
          <w:rFonts w:cstheme="minorHAnsi"/>
          <w:szCs w:val="24"/>
          <w:lang w:val="en-US"/>
        </w:rPr>
      </w:pPr>
    </w:p>
    <w:p w14:paraId="15681CAE" w14:textId="77777777" w:rsidR="002614D4" w:rsidRPr="006830FF" w:rsidRDefault="002614D4" w:rsidP="002614D4">
      <w:pPr>
        <w:jc w:val="both"/>
        <w:rPr>
          <w:rFonts w:cstheme="minorHAnsi"/>
          <w:szCs w:val="24"/>
          <w:lang w:val="en-US"/>
        </w:rPr>
      </w:pPr>
      <w:r w:rsidRPr="006830FF">
        <w:rPr>
          <w:rFonts w:cstheme="minorHAnsi"/>
          <w:szCs w:val="24"/>
          <w:lang w:val="en-US"/>
        </w:rPr>
        <w:t xml:space="preserve">One of the following curves should be used for digital signing with elliptical curves ECDSA or EdDSA: </w:t>
      </w:r>
    </w:p>
    <w:p w14:paraId="5621002C"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M-221, </w:t>
      </w:r>
    </w:p>
    <w:p w14:paraId="4B108455"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E-222, </w:t>
      </w:r>
    </w:p>
    <w:p w14:paraId="53B17D61"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Curve1174, </w:t>
      </w:r>
    </w:p>
    <w:p w14:paraId="5B23DD89"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Curve25519, </w:t>
      </w:r>
    </w:p>
    <w:p w14:paraId="09F6AECF"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E-382, </w:t>
      </w:r>
    </w:p>
    <w:p w14:paraId="579CED1A"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M-383, </w:t>
      </w:r>
    </w:p>
    <w:p w14:paraId="3A40D73C"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Curve383187, </w:t>
      </w:r>
    </w:p>
    <w:p w14:paraId="648DFC00"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Curve41417, </w:t>
      </w:r>
    </w:p>
    <w:p w14:paraId="360978B9"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Ed448 Goldilocks, </w:t>
      </w:r>
    </w:p>
    <w:p w14:paraId="24691A30"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M-511, </w:t>
      </w:r>
    </w:p>
    <w:p w14:paraId="6F1E7A21" w14:textId="77777777" w:rsidR="002614D4" w:rsidRPr="002614D4"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E-521 or </w:t>
      </w:r>
    </w:p>
    <w:p w14:paraId="7F4023E5" w14:textId="77777777" w:rsidR="002614D4" w:rsidRPr="006830FF" w:rsidRDefault="002614D4" w:rsidP="002614D4">
      <w:pPr>
        <w:pStyle w:val="ListParagraph"/>
        <w:numPr>
          <w:ilvl w:val="0"/>
          <w:numId w:val="26"/>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one of the Brainpool curves with a key length of at least 224 characters.</w:t>
      </w:r>
    </w:p>
    <w:p w14:paraId="5AADF536" w14:textId="77777777" w:rsidR="009E66A2" w:rsidRPr="006830FF" w:rsidRDefault="009E66A2" w:rsidP="009E66A2">
      <w:pPr>
        <w:spacing w:line="240" w:lineRule="atLeast"/>
        <w:ind w:left="360"/>
        <w:jc w:val="both"/>
        <w:rPr>
          <w:rFonts w:cstheme="minorHAnsi"/>
          <w:lang w:val="en-US"/>
        </w:rPr>
      </w:pPr>
    </w:p>
    <w:p w14:paraId="5EA4FD8B" w14:textId="77777777" w:rsidR="002614D4" w:rsidRPr="002614D4" w:rsidRDefault="002614D4" w:rsidP="002614D4">
      <w:pPr>
        <w:pStyle w:val="Heading3"/>
        <w:rPr>
          <w:rFonts w:asciiTheme="minorHAnsi" w:hAnsiTheme="minorHAnsi" w:cstheme="minorHAnsi"/>
          <w:lang w:val="de-CH"/>
        </w:rPr>
      </w:pPr>
      <w:bookmarkStart w:id="19" w:name="_Toc188274413"/>
      <w:r w:rsidRPr="002614D4">
        <w:rPr>
          <w:rFonts w:asciiTheme="minorHAnsi" w:hAnsiTheme="minorHAnsi" w:cstheme="minorHAnsi"/>
          <w:lang w:val="de-CH"/>
        </w:rPr>
        <w:t>Key exchange</w:t>
      </w:r>
      <w:bookmarkEnd w:id="19"/>
    </w:p>
    <w:p w14:paraId="7A9FB108" w14:textId="77777777" w:rsidR="002614D4" w:rsidRPr="006830FF" w:rsidRDefault="002614D4" w:rsidP="002614D4">
      <w:pPr>
        <w:jc w:val="both"/>
        <w:rPr>
          <w:rFonts w:cstheme="minorHAnsi"/>
          <w:szCs w:val="24"/>
          <w:lang w:val="en-US"/>
        </w:rPr>
      </w:pPr>
      <w:r w:rsidRPr="006830FF">
        <w:rPr>
          <w:rFonts w:cstheme="minorHAnsi"/>
          <w:szCs w:val="24"/>
          <w:lang w:val="en-US"/>
        </w:rPr>
        <w:t>The Diffie-Hellman protocol via a finite body (DH) or via elliptic curves (ECDH) is recommended for the key exchange. The key exchange must be authenticated. This prevents a man-in-the-middle attack.</w:t>
      </w:r>
    </w:p>
    <w:p w14:paraId="5B57838E" w14:textId="77777777" w:rsidR="002614D4" w:rsidRPr="006830FF" w:rsidRDefault="002614D4" w:rsidP="002614D4">
      <w:pPr>
        <w:jc w:val="both"/>
        <w:rPr>
          <w:rFonts w:cstheme="minorHAnsi"/>
          <w:szCs w:val="24"/>
          <w:lang w:val="en-US"/>
        </w:rPr>
      </w:pPr>
      <w:r w:rsidRPr="006830FF">
        <w:rPr>
          <w:rFonts w:cstheme="minorHAnsi"/>
          <w:szCs w:val="24"/>
          <w:lang w:val="en-US"/>
        </w:rPr>
        <w:t xml:space="preserve">For DH, the key length should be at least 2048 bits. If ECDH is used, one of the following curves must be used: </w:t>
      </w:r>
    </w:p>
    <w:p w14:paraId="475EBDF8"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M-221, </w:t>
      </w:r>
    </w:p>
    <w:p w14:paraId="18AAB5B4"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E-222, </w:t>
      </w:r>
    </w:p>
    <w:p w14:paraId="68096F5D"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Curve1174, </w:t>
      </w:r>
    </w:p>
    <w:p w14:paraId="4D022CBC"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Curve25519, </w:t>
      </w:r>
    </w:p>
    <w:p w14:paraId="677AFBFD"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lastRenderedPageBreak/>
        <w:t xml:space="preserve">E-382, </w:t>
      </w:r>
    </w:p>
    <w:p w14:paraId="742214FD"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M-383, </w:t>
      </w:r>
    </w:p>
    <w:p w14:paraId="5A8C2652"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Curve383187, </w:t>
      </w:r>
    </w:p>
    <w:p w14:paraId="4DA6EDBB"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Curve41417, </w:t>
      </w:r>
    </w:p>
    <w:p w14:paraId="17FB05E3"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Ed448 Goldilocks, </w:t>
      </w:r>
    </w:p>
    <w:p w14:paraId="141D9EF9" w14:textId="77777777" w:rsidR="002614D4" w:rsidRPr="002614D4"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M-511, E-521, </w:t>
      </w:r>
    </w:p>
    <w:p w14:paraId="4F687133" w14:textId="77777777" w:rsidR="002614D4" w:rsidRPr="006830FF" w:rsidRDefault="002614D4" w:rsidP="002614D4">
      <w:pPr>
        <w:pStyle w:val="ListParagraph"/>
        <w:numPr>
          <w:ilvl w:val="0"/>
          <w:numId w:val="27"/>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or one of the brainpool curves with a bit length of at least 224.</w:t>
      </w:r>
    </w:p>
    <w:p w14:paraId="74CB9AF3" w14:textId="77777777" w:rsidR="002614D4" w:rsidRPr="006830FF" w:rsidRDefault="002614D4" w:rsidP="002614D4">
      <w:pPr>
        <w:jc w:val="both"/>
        <w:rPr>
          <w:rFonts w:cstheme="minorHAnsi"/>
          <w:szCs w:val="24"/>
          <w:lang w:val="en-US"/>
        </w:rPr>
      </w:pPr>
      <w:r w:rsidRPr="006830FF">
        <w:rPr>
          <w:rFonts w:cstheme="minorHAnsi"/>
          <w:szCs w:val="24"/>
          <w:lang w:val="en-US"/>
        </w:rPr>
        <w:t xml:space="preserve">A new private key (exponent) should be generated for each key exchange (Diffie-Hellman Ephemeral: DHE or ECDHE). This achieves forward secrecy and effectively prevents past traffic from being decrypted after the server's long-term private key has been compromised. </w:t>
      </w:r>
    </w:p>
    <w:p w14:paraId="42044BEC" w14:textId="77777777" w:rsidR="002614D4" w:rsidRPr="006830FF" w:rsidRDefault="002614D4" w:rsidP="002614D4">
      <w:pPr>
        <w:jc w:val="both"/>
        <w:rPr>
          <w:rFonts w:cstheme="minorHAnsi"/>
          <w:szCs w:val="24"/>
          <w:lang w:val="en-US"/>
        </w:rPr>
      </w:pPr>
    </w:p>
    <w:p w14:paraId="39E16916" w14:textId="77777777" w:rsidR="002614D4" w:rsidRPr="009E66A2" w:rsidRDefault="002614D4" w:rsidP="009E66A2">
      <w:pPr>
        <w:pStyle w:val="Heading2"/>
      </w:pPr>
      <w:bookmarkStart w:id="20" w:name="_Toc188274414"/>
      <w:r w:rsidRPr="009E66A2">
        <w:t xml:space="preserve">Approved cryptographic protocols </w:t>
      </w:r>
      <w:bookmarkEnd w:id="20"/>
    </w:p>
    <w:p w14:paraId="17894E5B" w14:textId="77777777" w:rsidR="002614D4" w:rsidRPr="006830FF" w:rsidRDefault="002614D4" w:rsidP="002614D4">
      <w:pPr>
        <w:jc w:val="both"/>
        <w:rPr>
          <w:rFonts w:cstheme="minorHAnsi"/>
          <w:szCs w:val="24"/>
          <w:lang w:val="en-US"/>
        </w:rPr>
      </w:pPr>
      <w:r w:rsidRPr="006830FF">
        <w:rPr>
          <w:rFonts w:cstheme="minorHAnsi"/>
          <w:szCs w:val="24"/>
          <w:lang w:val="en-US"/>
        </w:rPr>
        <w:t>Cryptographic protocols should always be used in their latest protocol version.</w:t>
      </w:r>
    </w:p>
    <w:p w14:paraId="098FB8FA" w14:textId="77777777" w:rsidR="002614D4" w:rsidRPr="006830FF" w:rsidRDefault="002614D4" w:rsidP="002614D4">
      <w:pPr>
        <w:jc w:val="both"/>
        <w:rPr>
          <w:rFonts w:cstheme="minorHAnsi"/>
          <w:szCs w:val="24"/>
          <w:lang w:val="en-US"/>
        </w:rPr>
      </w:pPr>
      <w:r w:rsidRPr="006830FF">
        <w:rPr>
          <w:rFonts w:cstheme="minorHAnsi"/>
          <w:szCs w:val="24"/>
          <w:lang w:val="en-US"/>
        </w:rPr>
        <w:t>The selection of cryptographic algorithms and procedures in the context of protocols should be based on the recommendations in the previous sections.</w:t>
      </w:r>
    </w:p>
    <w:p w14:paraId="69B7FFF9" w14:textId="77777777" w:rsidR="009E66A2" w:rsidRPr="006830FF" w:rsidRDefault="002614D4" w:rsidP="002614D4">
      <w:pPr>
        <w:jc w:val="both"/>
        <w:rPr>
          <w:rFonts w:cstheme="minorHAnsi"/>
          <w:szCs w:val="24"/>
          <w:lang w:val="en-US"/>
        </w:rPr>
      </w:pPr>
      <w:r w:rsidRPr="006830FF">
        <w:rPr>
          <w:rFonts w:cstheme="minorHAnsi"/>
          <w:szCs w:val="24"/>
          <w:lang w:val="en-US"/>
        </w:rPr>
        <w:t>Some additional comments and recommendations for a few selected cryptographic protocols are compiled below.</w:t>
      </w:r>
    </w:p>
    <w:p w14:paraId="52E3D34A" w14:textId="77777777" w:rsidR="009E66A2" w:rsidRPr="006830FF" w:rsidRDefault="009E66A2" w:rsidP="002614D4">
      <w:pPr>
        <w:jc w:val="both"/>
        <w:rPr>
          <w:rFonts w:cstheme="minorHAnsi"/>
          <w:szCs w:val="24"/>
          <w:lang w:val="en-US"/>
        </w:rPr>
      </w:pPr>
    </w:p>
    <w:p w14:paraId="092DA3F0" w14:textId="77777777" w:rsidR="002614D4" w:rsidRPr="009E66A2" w:rsidRDefault="002614D4" w:rsidP="009E66A2">
      <w:pPr>
        <w:pStyle w:val="Heading3"/>
      </w:pPr>
      <w:bookmarkStart w:id="21" w:name="_Toc188274415"/>
      <w:r w:rsidRPr="009E66A2">
        <w:t>Transport Layer Security (TLS)</w:t>
      </w:r>
      <w:bookmarkEnd w:id="21"/>
    </w:p>
    <w:p w14:paraId="36F6F0CD" w14:textId="77777777" w:rsidR="002614D4" w:rsidRPr="006830FF" w:rsidRDefault="002614D4" w:rsidP="002614D4">
      <w:pPr>
        <w:jc w:val="both"/>
        <w:rPr>
          <w:rFonts w:cstheme="minorHAnsi"/>
          <w:szCs w:val="24"/>
          <w:lang w:val="en-US"/>
        </w:rPr>
      </w:pPr>
      <w:r w:rsidRPr="006830FF">
        <w:rPr>
          <w:rFonts w:cstheme="minorHAnsi"/>
          <w:szCs w:val="24"/>
          <w:lang w:val="en-US"/>
        </w:rPr>
        <w:t>The predecessor protocols of TLS 1.2 (all SSL versions, TLS1.0 and 1.1) have several vulnerabilities and should no longer be used. TLS 1.2 or TLS 1.3 should be used and configured so that the individual cryptographic primitives (encryption, key exchange and authentication) comply with the recommendations in this document.</w:t>
      </w:r>
    </w:p>
    <w:p w14:paraId="3A80AE4E" w14:textId="77777777" w:rsidR="002614D4" w:rsidRPr="006830FF" w:rsidRDefault="002614D4" w:rsidP="002614D4">
      <w:pPr>
        <w:jc w:val="both"/>
        <w:rPr>
          <w:rFonts w:cstheme="minorHAnsi"/>
          <w:szCs w:val="24"/>
          <w:lang w:val="en-US"/>
        </w:rPr>
      </w:pPr>
    </w:p>
    <w:p w14:paraId="75ABCB43" w14:textId="77777777" w:rsidR="002614D4" w:rsidRPr="002614D4" w:rsidRDefault="002614D4" w:rsidP="002614D4">
      <w:pPr>
        <w:jc w:val="both"/>
        <w:rPr>
          <w:rFonts w:cstheme="minorHAnsi"/>
          <w:szCs w:val="24"/>
          <w:lang w:val="de-CH"/>
        </w:rPr>
      </w:pPr>
      <w:r w:rsidRPr="002614D4">
        <w:rPr>
          <w:rFonts w:cstheme="minorHAnsi"/>
          <w:szCs w:val="24"/>
          <w:lang w:val="de-CH"/>
        </w:rPr>
        <w:t>Recommendations for TLS 1.3:</w:t>
      </w:r>
    </w:p>
    <w:tbl>
      <w:tblPr>
        <w:tblStyle w:val="TableGrid"/>
        <w:tblW w:w="0" w:type="auto"/>
        <w:tblLook w:val="04A0" w:firstRow="1" w:lastRow="0" w:firstColumn="1" w:lastColumn="0" w:noHBand="0" w:noVBand="1"/>
      </w:tblPr>
      <w:tblGrid>
        <w:gridCol w:w="2547"/>
        <w:gridCol w:w="6230"/>
      </w:tblGrid>
      <w:tr w:rsidR="002614D4" w:rsidRPr="006830FF" w14:paraId="1E5F223D"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5AA1BCE1" w14:textId="77777777" w:rsidR="002614D4" w:rsidRPr="002614D4" w:rsidRDefault="002614D4">
            <w:pPr>
              <w:jc w:val="both"/>
              <w:rPr>
                <w:rFonts w:cstheme="minorHAnsi"/>
                <w:szCs w:val="24"/>
                <w:lang w:val="en-GB"/>
              </w:rPr>
            </w:pPr>
            <w:r w:rsidRPr="002614D4">
              <w:rPr>
                <w:rFonts w:cstheme="minorHAnsi"/>
                <w:szCs w:val="24"/>
              </w:rPr>
              <w:t>Cipher Suites:</w:t>
            </w:r>
          </w:p>
        </w:tc>
        <w:tc>
          <w:tcPr>
            <w:tcW w:w="6230" w:type="dxa"/>
            <w:tcBorders>
              <w:top w:val="single" w:sz="4" w:space="0" w:color="auto"/>
              <w:left w:val="single" w:sz="4" w:space="0" w:color="auto"/>
              <w:bottom w:val="single" w:sz="4" w:space="0" w:color="auto"/>
              <w:right w:val="single" w:sz="4" w:space="0" w:color="auto"/>
            </w:tcBorders>
            <w:hideMark/>
          </w:tcPr>
          <w:p w14:paraId="09D7E12D" w14:textId="77777777" w:rsidR="002614D4" w:rsidRPr="002614D4" w:rsidRDefault="002614D4">
            <w:pPr>
              <w:rPr>
                <w:rFonts w:cstheme="minorHAnsi"/>
                <w:szCs w:val="24"/>
                <w:lang w:val="en-US"/>
              </w:rPr>
            </w:pPr>
            <w:r w:rsidRPr="002614D4">
              <w:rPr>
                <w:rFonts w:cstheme="minorHAnsi"/>
                <w:szCs w:val="24"/>
                <w:lang w:val="en-US"/>
              </w:rPr>
              <w:t xml:space="preserve">TLS_AES_128_GCM_SHA256, </w:t>
            </w:r>
          </w:p>
          <w:p w14:paraId="39E6423B" w14:textId="77777777" w:rsidR="002614D4" w:rsidRPr="002614D4" w:rsidRDefault="002614D4">
            <w:pPr>
              <w:rPr>
                <w:rFonts w:cstheme="minorHAnsi"/>
                <w:szCs w:val="24"/>
                <w:lang w:val="en-US"/>
              </w:rPr>
            </w:pPr>
            <w:r w:rsidRPr="002614D4">
              <w:rPr>
                <w:rFonts w:cstheme="minorHAnsi"/>
                <w:szCs w:val="24"/>
                <w:lang w:val="en-US"/>
              </w:rPr>
              <w:t>TLS_AES_256_GCM_SHA384,</w:t>
            </w:r>
          </w:p>
          <w:p w14:paraId="5187A4D4" w14:textId="77777777" w:rsidR="002614D4" w:rsidRPr="002614D4" w:rsidRDefault="002614D4">
            <w:pPr>
              <w:rPr>
                <w:rFonts w:cstheme="minorHAnsi"/>
                <w:szCs w:val="24"/>
                <w:lang w:val="en-US"/>
              </w:rPr>
            </w:pPr>
            <w:r w:rsidRPr="002614D4">
              <w:rPr>
                <w:rFonts w:cstheme="minorHAnsi"/>
                <w:szCs w:val="24"/>
                <w:lang w:val="en-US"/>
              </w:rPr>
              <w:t xml:space="preserve">TLS_AES_128_CCM_SHA256, </w:t>
            </w:r>
          </w:p>
          <w:p w14:paraId="5BCB3939" w14:textId="77777777" w:rsidR="002614D4" w:rsidRPr="002614D4" w:rsidRDefault="002614D4">
            <w:pPr>
              <w:rPr>
                <w:rFonts w:cstheme="minorHAnsi"/>
                <w:szCs w:val="24"/>
                <w:lang w:val="en-US"/>
              </w:rPr>
            </w:pPr>
            <w:r w:rsidRPr="002614D4">
              <w:rPr>
                <w:rFonts w:cstheme="minorHAnsi"/>
                <w:szCs w:val="24"/>
                <w:lang w:val="en-US"/>
              </w:rPr>
              <w:t>TLS_AES_256_CCM_SHA284</w:t>
            </w:r>
          </w:p>
        </w:tc>
      </w:tr>
      <w:tr w:rsidR="002614D4" w:rsidRPr="002614D4" w14:paraId="2755AC30"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42B15288" w14:textId="77777777" w:rsidR="002614D4" w:rsidRPr="002614D4" w:rsidRDefault="002614D4">
            <w:pPr>
              <w:jc w:val="both"/>
              <w:rPr>
                <w:rFonts w:cstheme="minorHAnsi"/>
                <w:szCs w:val="24"/>
              </w:rPr>
            </w:pPr>
            <w:r w:rsidRPr="002614D4">
              <w:rPr>
                <w:rFonts w:cstheme="minorHAnsi"/>
                <w:szCs w:val="24"/>
              </w:rPr>
              <w:t>Supported groups:</w:t>
            </w:r>
          </w:p>
        </w:tc>
        <w:tc>
          <w:tcPr>
            <w:tcW w:w="6230" w:type="dxa"/>
            <w:tcBorders>
              <w:top w:val="single" w:sz="4" w:space="0" w:color="auto"/>
              <w:left w:val="single" w:sz="4" w:space="0" w:color="auto"/>
              <w:bottom w:val="single" w:sz="4" w:space="0" w:color="auto"/>
              <w:right w:val="single" w:sz="4" w:space="0" w:color="auto"/>
            </w:tcBorders>
            <w:hideMark/>
          </w:tcPr>
          <w:p w14:paraId="27B7F31D" w14:textId="77777777" w:rsidR="002614D4" w:rsidRPr="002614D4" w:rsidRDefault="002614D4">
            <w:pPr>
              <w:rPr>
                <w:rFonts w:cstheme="minorHAnsi"/>
                <w:szCs w:val="24"/>
              </w:rPr>
            </w:pPr>
            <w:r w:rsidRPr="002614D4">
              <w:rPr>
                <w:rFonts w:cstheme="minorHAnsi"/>
                <w:szCs w:val="24"/>
              </w:rPr>
              <w:t xml:space="preserve">X25519, </w:t>
            </w:r>
          </w:p>
          <w:p w14:paraId="56F672DB" w14:textId="77777777" w:rsidR="002614D4" w:rsidRPr="002614D4" w:rsidRDefault="002614D4">
            <w:pPr>
              <w:rPr>
                <w:rFonts w:cstheme="minorHAnsi"/>
                <w:szCs w:val="24"/>
              </w:rPr>
            </w:pPr>
            <w:r w:rsidRPr="002614D4">
              <w:rPr>
                <w:rFonts w:cstheme="minorHAnsi"/>
                <w:szCs w:val="24"/>
              </w:rPr>
              <w:t xml:space="preserve">X448, </w:t>
            </w:r>
          </w:p>
          <w:p w14:paraId="47A114CC" w14:textId="77777777" w:rsidR="002614D4" w:rsidRPr="002614D4" w:rsidRDefault="002614D4">
            <w:pPr>
              <w:rPr>
                <w:rFonts w:cstheme="minorHAnsi"/>
                <w:szCs w:val="24"/>
              </w:rPr>
            </w:pPr>
            <w:r w:rsidRPr="002614D4">
              <w:rPr>
                <w:rFonts w:cstheme="minorHAnsi"/>
                <w:szCs w:val="24"/>
              </w:rPr>
              <w:t xml:space="preserve">ffdhe2048, </w:t>
            </w:r>
          </w:p>
          <w:p w14:paraId="09A7BCC4" w14:textId="77777777" w:rsidR="002614D4" w:rsidRPr="002614D4" w:rsidRDefault="002614D4">
            <w:pPr>
              <w:rPr>
                <w:rFonts w:cstheme="minorHAnsi"/>
                <w:szCs w:val="24"/>
              </w:rPr>
            </w:pPr>
            <w:r w:rsidRPr="002614D4">
              <w:rPr>
                <w:rFonts w:cstheme="minorHAnsi"/>
                <w:szCs w:val="24"/>
              </w:rPr>
              <w:t xml:space="preserve">ffdh3072, </w:t>
            </w:r>
          </w:p>
          <w:p w14:paraId="030158D7" w14:textId="77777777" w:rsidR="002614D4" w:rsidRPr="002614D4" w:rsidRDefault="002614D4">
            <w:pPr>
              <w:rPr>
                <w:rFonts w:cstheme="minorHAnsi"/>
                <w:szCs w:val="24"/>
              </w:rPr>
            </w:pPr>
            <w:r w:rsidRPr="002614D4">
              <w:rPr>
                <w:rFonts w:cstheme="minorHAnsi"/>
                <w:szCs w:val="24"/>
              </w:rPr>
              <w:t xml:space="preserve">ffdhe4096, </w:t>
            </w:r>
          </w:p>
          <w:p w14:paraId="65B9D4F8" w14:textId="77777777" w:rsidR="002614D4" w:rsidRPr="002614D4" w:rsidRDefault="002614D4">
            <w:pPr>
              <w:rPr>
                <w:rFonts w:cstheme="minorHAnsi"/>
                <w:szCs w:val="24"/>
              </w:rPr>
            </w:pPr>
            <w:r w:rsidRPr="002614D4">
              <w:rPr>
                <w:rFonts w:cstheme="minorHAnsi"/>
                <w:szCs w:val="24"/>
              </w:rPr>
              <w:t xml:space="preserve">ffdhe6144, </w:t>
            </w:r>
          </w:p>
          <w:p w14:paraId="252C1606" w14:textId="77777777" w:rsidR="002614D4" w:rsidRPr="002614D4" w:rsidRDefault="002614D4">
            <w:pPr>
              <w:rPr>
                <w:rFonts w:cstheme="minorHAnsi"/>
                <w:szCs w:val="24"/>
              </w:rPr>
            </w:pPr>
            <w:r w:rsidRPr="002614D4">
              <w:rPr>
                <w:rFonts w:cstheme="minorHAnsi"/>
                <w:szCs w:val="24"/>
              </w:rPr>
              <w:t>ffdhe819</w:t>
            </w:r>
          </w:p>
        </w:tc>
      </w:tr>
      <w:tr w:rsidR="002614D4" w:rsidRPr="002614D4" w14:paraId="7799CC6E"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1CBB7645" w14:textId="77777777" w:rsidR="002614D4" w:rsidRPr="002614D4" w:rsidRDefault="002614D4">
            <w:pPr>
              <w:jc w:val="both"/>
              <w:rPr>
                <w:rFonts w:cstheme="minorHAnsi"/>
                <w:szCs w:val="24"/>
              </w:rPr>
            </w:pPr>
            <w:r w:rsidRPr="002614D4">
              <w:rPr>
                <w:rFonts w:cstheme="minorHAnsi"/>
                <w:szCs w:val="24"/>
              </w:rPr>
              <w:t>Signature algorithms:</w:t>
            </w:r>
          </w:p>
        </w:tc>
        <w:tc>
          <w:tcPr>
            <w:tcW w:w="6230" w:type="dxa"/>
            <w:tcBorders>
              <w:top w:val="single" w:sz="4" w:space="0" w:color="auto"/>
              <w:left w:val="single" w:sz="4" w:space="0" w:color="auto"/>
              <w:bottom w:val="single" w:sz="4" w:space="0" w:color="auto"/>
              <w:right w:val="single" w:sz="4" w:space="0" w:color="auto"/>
            </w:tcBorders>
            <w:hideMark/>
          </w:tcPr>
          <w:p w14:paraId="5EB4FDD2" w14:textId="77777777" w:rsidR="002614D4" w:rsidRPr="002614D4" w:rsidRDefault="002614D4">
            <w:pPr>
              <w:rPr>
                <w:rFonts w:cstheme="minorHAnsi"/>
                <w:szCs w:val="24"/>
                <w:lang w:val="en-US"/>
              </w:rPr>
            </w:pPr>
            <w:r w:rsidRPr="002614D4">
              <w:rPr>
                <w:rFonts w:cstheme="minorHAnsi"/>
                <w:szCs w:val="24"/>
                <w:lang w:val="en-US"/>
              </w:rPr>
              <w:t xml:space="preserve">rsa_pkcs1_sha256, </w:t>
            </w:r>
          </w:p>
          <w:p w14:paraId="607A4970" w14:textId="77777777" w:rsidR="002614D4" w:rsidRPr="002614D4" w:rsidRDefault="002614D4">
            <w:pPr>
              <w:rPr>
                <w:rFonts w:cstheme="minorHAnsi"/>
                <w:szCs w:val="24"/>
                <w:lang w:val="en-US"/>
              </w:rPr>
            </w:pPr>
            <w:r w:rsidRPr="002614D4">
              <w:rPr>
                <w:rFonts w:cstheme="minorHAnsi"/>
                <w:szCs w:val="24"/>
                <w:lang w:val="en-US"/>
              </w:rPr>
              <w:t xml:space="preserve">rsa_pkcs1_sha384, </w:t>
            </w:r>
          </w:p>
          <w:p w14:paraId="4E6039F5" w14:textId="77777777" w:rsidR="002614D4" w:rsidRPr="002614D4" w:rsidRDefault="002614D4">
            <w:pPr>
              <w:rPr>
                <w:rFonts w:cstheme="minorHAnsi"/>
                <w:szCs w:val="24"/>
                <w:lang w:val="en-US"/>
              </w:rPr>
            </w:pPr>
            <w:r w:rsidRPr="002614D4">
              <w:rPr>
                <w:rFonts w:cstheme="minorHAnsi"/>
                <w:szCs w:val="24"/>
                <w:lang w:val="en-US"/>
              </w:rPr>
              <w:t>rsa_pkcs1_sha512,</w:t>
            </w:r>
          </w:p>
          <w:p w14:paraId="5C9C57E6" w14:textId="77777777" w:rsidR="002614D4" w:rsidRPr="002614D4" w:rsidRDefault="002614D4">
            <w:pPr>
              <w:rPr>
                <w:rFonts w:cstheme="minorHAnsi"/>
                <w:szCs w:val="24"/>
                <w:lang w:val="en-US"/>
              </w:rPr>
            </w:pPr>
            <w:r w:rsidRPr="002614D4">
              <w:rPr>
                <w:rFonts w:cstheme="minorHAnsi"/>
                <w:szCs w:val="24"/>
                <w:lang w:val="en-US"/>
              </w:rPr>
              <w:t xml:space="preserve">rsa_pss_rsae_sha256, </w:t>
            </w:r>
          </w:p>
          <w:p w14:paraId="74E501F8" w14:textId="77777777" w:rsidR="002614D4" w:rsidRPr="002614D4" w:rsidRDefault="002614D4">
            <w:pPr>
              <w:rPr>
                <w:rFonts w:cstheme="minorHAnsi"/>
                <w:szCs w:val="24"/>
                <w:lang w:val="en-US"/>
              </w:rPr>
            </w:pPr>
            <w:r w:rsidRPr="002614D4">
              <w:rPr>
                <w:rFonts w:cstheme="minorHAnsi"/>
                <w:szCs w:val="24"/>
                <w:lang w:val="en-US"/>
              </w:rPr>
              <w:lastRenderedPageBreak/>
              <w:t xml:space="preserve">rsa_pss_rsae_sha384, </w:t>
            </w:r>
          </w:p>
          <w:p w14:paraId="10898B1F" w14:textId="77777777" w:rsidR="002614D4" w:rsidRPr="002614D4" w:rsidRDefault="002614D4">
            <w:pPr>
              <w:rPr>
                <w:rFonts w:cstheme="minorHAnsi"/>
                <w:szCs w:val="24"/>
                <w:lang w:val="en-US"/>
              </w:rPr>
            </w:pPr>
            <w:r w:rsidRPr="002614D4">
              <w:rPr>
                <w:rFonts w:cstheme="minorHAnsi"/>
                <w:szCs w:val="24"/>
                <w:lang w:val="en-US"/>
              </w:rPr>
              <w:t xml:space="preserve">rsa_pss_rsae_sha512, </w:t>
            </w:r>
          </w:p>
          <w:p w14:paraId="07AAD9D7" w14:textId="77777777" w:rsidR="002614D4" w:rsidRPr="002614D4" w:rsidRDefault="002614D4">
            <w:pPr>
              <w:rPr>
                <w:rFonts w:cstheme="minorHAnsi"/>
                <w:szCs w:val="24"/>
                <w:lang w:val="en-US"/>
              </w:rPr>
            </w:pPr>
            <w:r w:rsidRPr="002614D4">
              <w:rPr>
                <w:rFonts w:cstheme="minorHAnsi"/>
                <w:szCs w:val="24"/>
                <w:lang w:val="en-US"/>
              </w:rPr>
              <w:t xml:space="preserve">rsa_pss_pss_sha256, </w:t>
            </w:r>
          </w:p>
          <w:p w14:paraId="4073BBB6" w14:textId="77777777" w:rsidR="002614D4" w:rsidRPr="002614D4" w:rsidRDefault="002614D4">
            <w:pPr>
              <w:rPr>
                <w:rFonts w:cstheme="minorHAnsi"/>
                <w:szCs w:val="24"/>
                <w:lang w:val="en-US"/>
              </w:rPr>
            </w:pPr>
            <w:r w:rsidRPr="002614D4">
              <w:rPr>
                <w:rFonts w:cstheme="minorHAnsi"/>
                <w:szCs w:val="24"/>
                <w:lang w:val="en-US"/>
              </w:rPr>
              <w:t xml:space="preserve">rsa_pss_pss_sha384, </w:t>
            </w:r>
          </w:p>
          <w:p w14:paraId="32F50E35" w14:textId="77777777" w:rsidR="002614D4" w:rsidRPr="002614D4" w:rsidRDefault="002614D4">
            <w:pPr>
              <w:rPr>
                <w:rFonts w:cstheme="minorHAnsi"/>
                <w:szCs w:val="24"/>
                <w:lang w:val="en-US"/>
              </w:rPr>
            </w:pPr>
            <w:r w:rsidRPr="002614D4">
              <w:rPr>
                <w:rFonts w:cstheme="minorHAnsi"/>
                <w:szCs w:val="24"/>
                <w:lang w:val="en-US"/>
              </w:rPr>
              <w:t>rsa_pss_pss_sha512,</w:t>
            </w:r>
          </w:p>
          <w:p w14:paraId="7E2EDFF7" w14:textId="77777777" w:rsidR="002614D4" w:rsidRPr="002614D4" w:rsidRDefault="002614D4">
            <w:pPr>
              <w:rPr>
                <w:rFonts w:cstheme="minorHAnsi"/>
                <w:szCs w:val="24"/>
                <w:lang w:val="en-US"/>
              </w:rPr>
            </w:pPr>
            <w:r w:rsidRPr="002614D4">
              <w:rPr>
                <w:rFonts w:cstheme="minorHAnsi"/>
                <w:szCs w:val="24"/>
                <w:lang w:val="en-US"/>
              </w:rPr>
              <w:t xml:space="preserve">ed25519, </w:t>
            </w:r>
          </w:p>
          <w:p w14:paraId="67530954" w14:textId="77777777" w:rsidR="002614D4" w:rsidRPr="002614D4" w:rsidRDefault="002614D4">
            <w:pPr>
              <w:rPr>
                <w:rFonts w:cstheme="minorHAnsi"/>
                <w:szCs w:val="24"/>
              </w:rPr>
            </w:pPr>
            <w:r w:rsidRPr="002614D4">
              <w:rPr>
                <w:rFonts w:cstheme="minorHAnsi"/>
                <w:szCs w:val="24"/>
              </w:rPr>
              <w:t>ed448</w:t>
            </w:r>
          </w:p>
        </w:tc>
      </w:tr>
    </w:tbl>
    <w:p w14:paraId="62448DE5" w14:textId="77777777" w:rsidR="002614D4" w:rsidRPr="002614D4" w:rsidRDefault="002614D4" w:rsidP="002614D4">
      <w:pPr>
        <w:jc w:val="both"/>
        <w:rPr>
          <w:rFonts w:cstheme="minorHAnsi"/>
          <w:szCs w:val="24"/>
          <w:lang w:val="en-GB"/>
        </w:rPr>
      </w:pPr>
    </w:p>
    <w:p w14:paraId="7B0486CB" w14:textId="77777777" w:rsidR="002614D4" w:rsidRPr="002614D4" w:rsidRDefault="002614D4" w:rsidP="002614D4">
      <w:pPr>
        <w:jc w:val="both"/>
        <w:rPr>
          <w:rFonts w:cstheme="minorHAnsi"/>
          <w:szCs w:val="24"/>
        </w:rPr>
      </w:pPr>
      <w:r w:rsidRPr="002614D4">
        <w:rPr>
          <w:rFonts w:cstheme="minorHAnsi"/>
          <w:szCs w:val="24"/>
        </w:rPr>
        <w:t>Recommendations for TLS 1.2:</w:t>
      </w:r>
    </w:p>
    <w:tbl>
      <w:tblPr>
        <w:tblStyle w:val="TableGrid"/>
        <w:tblW w:w="0" w:type="auto"/>
        <w:tblLook w:val="04A0" w:firstRow="1" w:lastRow="0" w:firstColumn="1" w:lastColumn="0" w:noHBand="0" w:noVBand="1"/>
      </w:tblPr>
      <w:tblGrid>
        <w:gridCol w:w="2547"/>
        <w:gridCol w:w="6230"/>
      </w:tblGrid>
      <w:tr w:rsidR="002614D4" w:rsidRPr="006830FF" w14:paraId="396C12AB"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77B41C91" w14:textId="77777777" w:rsidR="002614D4" w:rsidRPr="002614D4" w:rsidRDefault="002614D4">
            <w:pPr>
              <w:jc w:val="both"/>
              <w:rPr>
                <w:rFonts w:cstheme="minorHAnsi"/>
                <w:szCs w:val="24"/>
              </w:rPr>
            </w:pPr>
            <w:r w:rsidRPr="002614D4">
              <w:rPr>
                <w:rFonts w:cstheme="minorHAnsi"/>
                <w:szCs w:val="24"/>
              </w:rPr>
              <w:t>Cipher Suites:</w:t>
            </w:r>
          </w:p>
        </w:tc>
        <w:tc>
          <w:tcPr>
            <w:tcW w:w="6230" w:type="dxa"/>
            <w:tcBorders>
              <w:top w:val="single" w:sz="4" w:space="0" w:color="auto"/>
              <w:left w:val="single" w:sz="4" w:space="0" w:color="auto"/>
              <w:bottom w:val="single" w:sz="4" w:space="0" w:color="auto"/>
              <w:right w:val="single" w:sz="4" w:space="0" w:color="auto"/>
            </w:tcBorders>
            <w:hideMark/>
          </w:tcPr>
          <w:p w14:paraId="53B8EC92" w14:textId="77777777" w:rsidR="002614D4" w:rsidRPr="002614D4" w:rsidRDefault="002614D4">
            <w:pPr>
              <w:rPr>
                <w:rFonts w:cstheme="minorHAnsi"/>
                <w:szCs w:val="24"/>
                <w:lang w:val="en-US"/>
              </w:rPr>
            </w:pPr>
            <w:r w:rsidRPr="002614D4">
              <w:rPr>
                <w:rFonts w:cstheme="minorHAnsi"/>
                <w:szCs w:val="24"/>
                <w:lang w:val="en-US"/>
              </w:rPr>
              <w:t>TLS_DHE_RSA_WITH_AES_128_GCM_SHA256,</w:t>
            </w:r>
          </w:p>
          <w:p w14:paraId="78588DA7" w14:textId="77777777" w:rsidR="002614D4" w:rsidRPr="002614D4" w:rsidRDefault="002614D4">
            <w:pPr>
              <w:rPr>
                <w:rFonts w:cstheme="minorHAnsi"/>
                <w:szCs w:val="24"/>
                <w:lang w:val="en-US"/>
              </w:rPr>
            </w:pPr>
            <w:r w:rsidRPr="002614D4">
              <w:rPr>
                <w:rFonts w:cstheme="minorHAnsi"/>
                <w:szCs w:val="24"/>
                <w:lang w:val="en-US"/>
              </w:rPr>
              <w:t>TLS_DHE_DSS_WITH_AES_128_GCM_SHA256,</w:t>
            </w:r>
          </w:p>
          <w:p w14:paraId="783F4018" w14:textId="77777777" w:rsidR="002614D4" w:rsidRPr="002614D4" w:rsidRDefault="002614D4">
            <w:pPr>
              <w:rPr>
                <w:rFonts w:cstheme="minorHAnsi"/>
                <w:szCs w:val="24"/>
                <w:lang w:val="en-US"/>
              </w:rPr>
            </w:pPr>
            <w:r w:rsidRPr="002614D4">
              <w:rPr>
                <w:rFonts w:cstheme="minorHAnsi"/>
                <w:szCs w:val="24"/>
                <w:lang w:val="en-US"/>
              </w:rPr>
              <w:t>TLS_DHE_RSA_WITH_AES_256_GCM_SHA384,</w:t>
            </w:r>
          </w:p>
          <w:p w14:paraId="2D8ABF72" w14:textId="77777777" w:rsidR="002614D4" w:rsidRPr="002614D4" w:rsidRDefault="002614D4">
            <w:pPr>
              <w:rPr>
                <w:rFonts w:cstheme="minorHAnsi"/>
                <w:szCs w:val="24"/>
                <w:lang w:val="en-US"/>
              </w:rPr>
            </w:pPr>
            <w:r w:rsidRPr="002614D4">
              <w:rPr>
                <w:rFonts w:cstheme="minorHAnsi"/>
                <w:szCs w:val="24"/>
                <w:lang w:val="en-US"/>
              </w:rPr>
              <w:t>TLS_DHE_DSS_WITH_AES_256_GCM_SHA384,</w:t>
            </w:r>
          </w:p>
          <w:p w14:paraId="3EDF5374" w14:textId="77777777" w:rsidR="002614D4" w:rsidRPr="002614D4" w:rsidRDefault="002614D4">
            <w:pPr>
              <w:rPr>
                <w:rFonts w:cstheme="minorHAnsi"/>
                <w:szCs w:val="24"/>
                <w:lang w:val="en-US"/>
              </w:rPr>
            </w:pPr>
            <w:r w:rsidRPr="002614D4">
              <w:rPr>
                <w:rFonts w:cstheme="minorHAnsi"/>
                <w:szCs w:val="24"/>
                <w:lang w:val="en-US"/>
              </w:rPr>
              <w:t>TLS_DHE_RSA_WITH_AES_128_CCM_SHA256,</w:t>
            </w:r>
          </w:p>
          <w:p w14:paraId="18915738" w14:textId="77777777" w:rsidR="002614D4" w:rsidRPr="002614D4" w:rsidRDefault="002614D4">
            <w:pPr>
              <w:rPr>
                <w:rFonts w:cstheme="minorHAnsi"/>
                <w:szCs w:val="24"/>
                <w:lang w:val="en-US"/>
              </w:rPr>
            </w:pPr>
            <w:r w:rsidRPr="002614D4">
              <w:rPr>
                <w:rFonts w:cstheme="minorHAnsi"/>
                <w:szCs w:val="24"/>
                <w:lang w:val="en-US"/>
              </w:rPr>
              <w:t>TLS_DHE_DSS_WITH_AES_128_CCM_SHA256,</w:t>
            </w:r>
          </w:p>
          <w:p w14:paraId="1ACBBD2A" w14:textId="77777777" w:rsidR="002614D4" w:rsidRPr="002614D4" w:rsidRDefault="002614D4">
            <w:pPr>
              <w:rPr>
                <w:rFonts w:cstheme="minorHAnsi"/>
                <w:szCs w:val="24"/>
                <w:lang w:val="en-US"/>
              </w:rPr>
            </w:pPr>
            <w:r w:rsidRPr="002614D4">
              <w:rPr>
                <w:rFonts w:cstheme="minorHAnsi"/>
                <w:szCs w:val="24"/>
                <w:lang w:val="en-US"/>
              </w:rPr>
              <w:t>TLS_DHE_RSA_WITH_AES_256_CCM_SHA384,</w:t>
            </w:r>
          </w:p>
          <w:p w14:paraId="1524A21E" w14:textId="77777777" w:rsidR="002614D4" w:rsidRPr="002614D4" w:rsidRDefault="002614D4">
            <w:pPr>
              <w:rPr>
                <w:rFonts w:cstheme="minorHAnsi"/>
                <w:szCs w:val="24"/>
                <w:lang w:val="en-US"/>
              </w:rPr>
            </w:pPr>
            <w:r w:rsidRPr="002614D4">
              <w:rPr>
                <w:rFonts w:cstheme="minorHAnsi"/>
                <w:szCs w:val="24"/>
                <w:lang w:val="en-US"/>
              </w:rPr>
              <w:t>TLS_DHE_DSS_WITH_AES_256_GCM_SHA384.</w:t>
            </w:r>
          </w:p>
        </w:tc>
      </w:tr>
      <w:tr w:rsidR="002614D4" w:rsidRPr="002614D4" w14:paraId="5CC7608F"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021505B0" w14:textId="77777777" w:rsidR="002614D4" w:rsidRPr="002614D4" w:rsidRDefault="002614D4">
            <w:pPr>
              <w:jc w:val="both"/>
              <w:rPr>
                <w:rFonts w:cstheme="minorHAnsi"/>
                <w:szCs w:val="24"/>
              </w:rPr>
            </w:pPr>
            <w:r w:rsidRPr="002614D4">
              <w:rPr>
                <w:rFonts w:cstheme="minorHAnsi"/>
                <w:szCs w:val="24"/>
              </w:rPr>
              <w:t>Supported groups:</w:t>
            </w:r>
          </w:p>
        </w:tc>
        <w:tc>
          <w:tcPr>
            <w:tcW w:w="6230" w:type="dxa"/>
            <w:tcBorders>
              <w:top w:val="single" w:sz="4" w:space="0" w:color="auto"/>
              <w:left w:val="single" w:sz="4" w:space="0" w:color="auto"/>
              <w:bottom w:val="single" w:sz="4" w:space="0" w:color="auto"/>
              <w:right w:val="single" w:sz="4" w:space="0" w:color="auto"/>
            </w:tcBorders>
            <w:hideMark/>
          </w:tcPr>
          <w:p w14:paraId="7B87E310" w14:textId="77777777" w:rsidR="002614D4" w:rsidRPr="002614D4" w:rsidRDefault="002614D4">
            <w:pPr>
              <w:rPr>
                <w:rFonts w:cstheme="minorHAnsi"/>
                <w:szCs w:val="24"/>
              </w:rPr>
            </w:pPr>
            <w:r w:rsidRPr="002614D4">
              <w:rPr>
                <w:rFonts w:cstheme="minorHAnsi"/>
                <w:szCs w:val="24"/>
              </w:rPr>
              <w:t xml:space="preserve">X25519, </w:t>
            </w:r>
          </w:p>
          <w:p w14:paraId="271ECA83" w14:textId="77777777" w:rsidR="002614D4" w:rsidRPr="002614D4" w:rsidRDefault="002614D4">
            <w:pPr>
              <w:rPr>
                <w:rFonts w:cstheme="minorHAnsi"/>
                <w:szCs w:val="24"/>
              </w:rPr>
            </w:pPr>
            <w:r w:rsidRPr="002614D4">
              <w:rPr>
                <w:rFonts w:cstheme="minorHAnsi"/>
                <w:szCs w:val="24"/>
              </w:rPr>
              <w:t xml:space="preserve">X448, </w:t>
            </w:r>
          </w:p>
          <w:p w14:paraId="634BCB25" w14:textId="77777777" w:rsidR="002614D4" w:rsidRPr="002614D4" w:rsidRDefault="002614D4">
            <w:pPr>
              <w:rPr>
                <w:rFonts w:cstheme="minorHAnsi"/>
                <w:szCs w:val="24"/>
              </w:rPr>
            </w:pPr>
            <w:r w:rsidRPr="002614D4">
              <w:rPr>
                <w:rFonts w:cstheme="minorHAnsi"/>
                <w:szCs w:val="24"/>
              </w:rPr>
              <w:t xml:space="preserve">ffdhe2048, </w:t>
            </w:r>
          </w:p>
          <w:p w14:paraId="6DBD3630" w14:textId="77777777" w:rsidR="002614D4" w:rsidRPr="002614D4" w:rsidRDefault="002614D4">
            <w:pPr>
              <w:rPr>
                <w:rFonts w:cstheme="minorHAnsi"/>
                <w:szCs w:val="24"/>
              </w:rPr>
            </w:pPr>
            <w:r w:rsidRPr="002614D4">
              <w:rPr>
                <w:rFonts w:cstheme="minorHAnsi"/>
                <w:szCs w:val="24"/>
              </w:rPr>
              <w:t xml:space="preserve">ffdh3072, </w:t>
            </w:r>
          </w:p>
          <w:p w14:paraId="0ED4B0EC" w14:textId="77777777" w:rsidR="002614D4" w:rsidRPr="002614D4" w:rsidRDefault="002614D4">
            <w:pPr>
              <w:rPr>
                <w:rFonts w:cstheme="minorHAnsi"/>
                <w:szCs w:val="24"/>
              </w:rPr>
            </w:pPr>
            <w:r w:rsidRPr="002614D4">
              <w:rPr>
                <w:rFonts w:cstheme="minorHAnsi"/>
                <w:szCs w:val="24"/>
              </w:rPr>
              <w:t xml:space="preserve">ffdhe4096, </w:t>
            </w:r>
          </w:p>
          <w:p w14:paraId="10940D5A" w14:textId="77777777" w:rsidR="002614D4" w:rsidRPr="002614D4" w:rsidRDefault="002614D4">
            <w:pPr>
              <w:rPr>
                <w:rFonts w:cstheme="minorHAnsi"/>
                <w:szCs w:val="24"/>
              </w:rPr>
            </w:pPr>
            <w:r w:rsidRPr="002614D4">
              <w:rPr>
                <w:rFonts w:cstheme="minorHAnsi"/>
                <w:szCs w:val="24"/>
              </w:rPr>
              <w:t xml:space="preserve">ffdhe6144, </w:t>
            </w:r>
          </w:p>
          <w:p w14:paraId="1AD0F157" w14:textId="77777777" w:rsidR="002614D4" w:rsidRPr="002614D4" w:rsidRDefault="002614D4">
            <w:pPr>
              <w:rPr>
                <w:rFonts w:cstheme="minorHAnsi"/>
                <w:szCs w:val="24"/>
              </w:rPr>
            </w:pPr>
            <w:r w:rsidRPr="002614D4">
              <w:rPr>
                <w:rFonts w:cstheme="minorHAnsi"/>
                <w:szCs w:val="24"/>
              </w:rPr>
              <w:t>ffdhe819</w:t>
            </w:r>
          </w:p>
        </w:tc>
      </w:tr>
    </w:tbl>
    <w:p w14:paraId="67D03280" w14:textId="77777777" w:rsidR="002614D4" w:rsidRPr="002614D4" w:rsidRDefault="002614D4" w:rsidP="002614D4">
      <w:pPr>
        <w:jc w:val="both"/>
        <w:rPr>
          <w:rFonts w:cstheme="minorHAnsi"/>
          <w:szCs w:val="24"/>
          <w:lang w:val="en-US"/>
        </w:rPr>
      </w:pPr>
    </w:p>
    <w:p w14:paraId="392E4F90" w14:textId="77777777" w:rsidR="002614D4" w:rsidRPr="002614D4" w:rsidRDefault="002614D4" w:rsidP="002614D4">
      <w:pPr>
        <w:pStyle w:val="Heading3"/>
        <w:rPr>
          <w:rFonts w:asciiTheme="minorHAnsi" w:hAnsiTheme="minorHAnsi" w:cstheme="minorHAnsi"/>
          <w:lang w:val="de-CH"/>
        </w:rPr>
      </w:pPr>
      <w:bookmarkStart w:id="22" w:name="_Toc188274416"/>
      <w:r w:rsidRPr="002614D4">
        <w:rPr>
          <w:rFonts w:asciiTheme="minorHAnsi" w:hAnsiTheme="minorHAnsi" w:cstheme="minorHAnsi"/>
          <w:lang w:val="de-CH"/>
        </w:rPr>
        <w:t>Secure shell (SSH)</w:t>
      </w:r>
      <w:bookmarkEnd w:id="22"/>
    </w:p>
    <w:p w14:paraId="40AF12D7" w14:textId="77777777" w:rsidR="002614D4" w:rsidRPr="006830FF" w:rsidRDefault="002614D4" w:rsidP="002614D4">
      <w:pPr>
        <w:jc w:val="both"/>
        <w:rPr>
          <w:rFonts w:cstheme="minorHAnsi"/>
          <w:szCs w:val="24"/>
          <w:lang w:val="en-US"/>
        </w:rPr>
      </w:pPr>
      <w:r w:rsidRPr="006830FF">
        <w:rPr>
          <w:rFonts w:cstheme="minorHAnsi"/>
          <w:szCs w:val="24"/>
          <w:lang w:val="en-US"/>
        </w:rPr>
        <w:t xml:space="preserve">Since SSH-1 has several critical vulnerabilities, it is considered insecure and must not be used. </w:t>
      </w:r>
    </w:p>
    <w:p w14:paraId="17729F8B" w14:textId="77777777" w:rsidR="002614D4" w:rsidRPr="006830FF" w:rsidRDefault="002614D4" w:rsidP="002614D4">
      <w:pPr>
        <w:jc w:val="both"/>
        <w:rPr>
          <w:rFonts w:cstheme="minorHAnsi"/>
          <w:szCs w:val="24"/>
          <w:lang w:val="en-US"/>
        </w:rPr>
      </w:pPr>
      <w:r w:rsidRPr="006830FF">
        <w:rPr>
          <w:rFonts w:cstheme="minorHAnsi"/>
          <w:szCs w:val="24"/>
          <w:lang w:val="en-US"/>
        </w:rPr>
        <w:t>SSH-2 must be used in one of its latest implementations.</w:t>
      </w:r>
    </w:p>
    <w:p w14:paraId="235F5E61" w14:textId="77777777" w:rsidR="002614D4" w:rsidRPr="006830FF" w:rsidRDefault="002614D4" w:rsidP="002614D4">
      <w:pPr>
        <w:jc w:val="both"/>
        <w:rPr>
          <w:rFonts w:cstheme="minorHAnsi"/>
          <w:szCs w:val="24"/>
          <w:lang w:val="en-US"/>
        </w:rPr>
      </w:pPr>
    </w:p>
    <w:p w14:paraId="1CB482A3" w14:textId="77777777" w:rsidR="002614D4" w:rsidRPr="002614D4" w:rsidRDefault="002614D4" w:rsidP="002614D4">
      <w:pPr>
        <w:jc w:val="both"/>
        <w:rPr>
          <w:rFonts w:cstheme="minorHAnsi"/>
          <w:szCs w:val="24"/>
          <w:lang w:val="de-CH"/>
        </w:rPr>
      </w:pPr>
      <w:r w:rsidRPr="002614D4">
        <w:rPr>
          <w:rFonts w:cstheme="minorHAnsi"/>
          <w:szCs w:val="24"/>
          <w:lang w:val="de-CH"/>
        </w:rPr>
        <w:t>Recommendations:</w:t>
      </w:r>
    </w:p>
    <w:tbl>
      <w:tblPr>
        <w:tblStyle w:val="TableGrid"/>
        <w:tblW w:w="0" w:type="auto"/>
        <w:tblLook w:val="04A0" w:firstRow="1" w:lastRow="0" w:firstColumn="1" w:lastColumn="0" w:noHBand="0" w:noVBand="1"/>
      </w:tblPr>
      <w:tblGrid>
        <w:gridCol w:w="2547"/>
        <w:gridCol w:w="6230"/>
      </w:tblGrid>
      <w:tr w:rsidR="002614D4" w:rsidRPr="002614D4" w14:paraId="72671290"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5404610F" w14:textId="77777777" w:rsidR="002614D4" w:rsidRPr="002614D4" w:rsidRDefault="002614D4">
            <w:pPr>
              <w:jc w:val="both"/>
              <w:rPr>
                <w:rFonts w:cstheme="minorHAnsi"/>
                <w:szCs w:val="24"/>
                <w:lang w:val="de-CH"/>
              </w:rPr>
            </w:pPr>
            <w:r w:rsidRPr="002614D4">
              <w:rPr>
                <w:rFonts w:cstheme="minorHAnsi"/>
                <w:szCs w:val="24"/>
                <w:lang w:val="en-US"/>
              </w:rPr>
              <w:t>KexAlgorithms:</w:t>
            </w:r>
          </w:p>
        </w:tc>
        <w:tc>
          <w:tcPr>
            <w:tcW w:w="6230" w:type="dxa"/>
            <w:tcBorders>
              <w:top w:val="single" w:sz="4" w:space="0" w:color="auto"/>
              <w:left w:val="single" w:sz="4" w:space="0" w:color="auto"/>
              <w:bottom w:val="single" w:sz="4" w:space="0" w:color="auto"/>
              <w:right w:val="single" w:sz="4" w:space="0" w:color="auto"/>
            </w:tcBorders>
            <w:hideMark/>
          </w:tcPr>
          <w:p w14:paraId="470C5EFB" w14:textId="77777777" w:rsidR="002614D4" w:rsidRPr="002614D4" w:rsidRDefault="002614D4">
            <w:pPr>
              <w:jc w:val="both"/>
              <w:rPr>
                <w:rFonts w:cstheme="minorHAnsi"/>
                <w:szCs w:val="24"/>
                <w:lang w:val="en-US"/>
              </w:rPr>
            </w:pPr>
            <w:r w:rsidRPr="002614D4">
              <w:rPr>
                <w:rFonts w:cstheme="minorHAnsi"/>
                <w:szCs w:val="24"/>
                <w:lang w:val="en-US"/>
              </w:rPr>
              <w:t xml:space="preserve">diffie-hellman-group14-sha256, </w:t>
            </w:r>
          </w:p>
          <w:p w14:paraId="40A4978E" w14:textId="77777777" w:rsidR="002614D4" w:rsidRPr="002614D4" w:rsidRDefault="002614D4">
            <w:pPr>
              <w:jc w:val="both"/>
              <w:rPr>
                <w:rFonts w:cstheme="minorHAnsi"/>
                <w:szCs w:val="24"/>
                <w:lang w:val="en-US"/>
              </w:rPr>
            </w:pPr>
            <w:r w:rsidRPr="002614D4">
              <w:rPr>
                <w:rFonts w:cstheme="minorHAnsi"/>
                <w:szCs w:val="24"/>
                <w:lang w:val="en-US"/>
              </w:rPr>
              <w:t>diffie-hellman-group15-sha512,</w:t>
            </w:r>
          </w:p>
          <w:p w14:paraId="0556EA4C" w14:textId="77777777" w:rsidR="002614D4" w:rsidRPr="002614D4" w:rsidRDefault="002614D4">
            <w:pPr>
              <w:jc w:val="both"/>
              <w:rPr>
                <w:rFonts w:cstheme="minorHAnsi"/>
                <w:szCs w:val="24"/>
                <w:lang w:val="en-US"/>
              </w:rPr>
            </w:pPr>
            <w:r w:rsidRPr="002614D4">
              <w:rPr>
                <w:rFonts w:cstheme="minorHAnsi"/>
                <w:szCs w:val="24"/>
                <w:lang w:val="en-US"/>
              </w:rPr>
              <w:t>diffie-hellman-group16-sha512</w:t>
            </w:r>
          </w:p>
        </w:tc>
      </w:tr>
      <w:tr w:rsidR="002614D4" w:rsidRPr="002614D4" w14:paraId="6E286C31"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77401DEA" w14:textId="77777777" w:rsidR="002614D4" w:rsidRPr="002614D4" w:rsidRDefault="002614D4">
            <w:pPr>
              <w:jc w:val="both"/>
              <w:rPr>
                <w:rFonts w:cstheme="minorHAnsi"/>
                <w:szCs w:val="24"/>
                <w:lang w:val="en-US"/>
              </w:rPr>
            </w:pPr>
            <w:r w:rsidRPr="002614D4">
              <w:rPr>
                <w:rFonts w:cstheme="minorHAnsi"/>
                <w:szCs w:val="24"/>
                <w:lang w:val="en-US"/>
              </w:rPr>
              <w:t>Box numbers:</w:t>
            </w:r>
          </w:p>
        </w:tc>
        <w:tc>
          <w:tcPr>
            <w:tcW w:w="6230" w:type="dxa"/>
            <w:tcBorders>
              <w:top w:val="single" w:sz="4" w:space="0" w:color="auto"/>
              <w:left w:val="single" w:sz="4" w:space="0" w:color="auto"/>
              <w:bottom w:val="single" w:sz="4" w:space="0" w:color="auto"/>
              <w:right w:val="single" w:sz="4" w:space="0" w:color="auto"/>
            </w:tcBorders>
            <w:hideMark/>
          </w:tcPr>
          <w:p w14:paraId="71C880BB" w14:textId="77777777" w:rsidR="002614D4" w:rsidRPr="002614D4" w:rsidRDefault="002614D4">
            <w:pPr>
              <w:jc w:val="both"/>
              <w:rPr>
                <w:rFonts w:cstheme="minorHAnsi"/>
                <w:szCs w:val="24"/>
                <w:lang w:val="en-US"/>
              </w:rPr>
            </w:pPr>
            <w:r w:rsidRPr="002614D4">
              <w:rPr>
                <w:rFonts w:cstheme="minorHAnsi"/>
                <w:szCs w:val="24"/>
                <w:lang w:val="en-US"/>
              </w:rPr>
              <w:t xml:space="preserve">aes128-gcm, </w:t>
            </w:r>
          </w:p>
          <w:p w14:paraId="33FF8756" w14:textId="77777777" w:rsidR="002614D4" w:rsidRPr="002614D4" w:rsidRDefault="002614D4">
            <w:pPr>
              <w:jc w:val="both"/>
              <w:rPr>
                <w:rFonts w:cstheme="minorHAnsi"/>
                <w:szCs w:val="24"/>
                <w:lang w:val="en-US"/>
              </w:rPr>
            </w:pPr>
            <w:r w:rsidRPr="002614D4">
              <w:rPr>
                <w:rFonts w:cstheme="minorHAnsi"/>
                <w:szCs w:val="24"/>
                <w:lang w:val="en-US"/>
              </w:rPr>
              <w:t xml:space="preserve">aes256-gcm, </w:t>
            </w:r>
          </w:p>
          <w:p w14:paraId="6CF7BC64" w14:textId="77777777" w:rsidR="002614D4" w:rsidRPr="002614D4" w:rsidRDefault="002614D4">
            <w:pPr>
              <w:jc w:val="both"/>
              <w:rPr>
                <w:rFonts w:cstheme="minorHAnsi"/>
                <w:szCs w:val="24"/>
                <w:lang w:val="en-US"/>
              </w:rPr>
            </w:pPr>
            <w:r w:rsidRPr="002614D4">
              <w:rPr>
                <w:rFonts w:cstheme="minorHAnsi"/>
                <w:szCs w:val="24"/>
                <w:lang w:val="en-US"/>
              </w:rPr>
              <w:t xml:space="preserve">aes128-ctr, </w:t>
            </w:r>
          </w:p>
          <w:p w14:paraId="77033379" w14:textId="77777777" w:rsidR="002614D4" w:rsidRPr="002614D4" w:rsidRDefault="002614D4">
            <w:pPr>
              <w:jc w:val="both"/>
              <w:rPr>
                <w:rFonts w:cstheme="minorHAnsi"/>
                <w:szCs w:val="24"/>
                <w:lang w:val="en-US"/>
              </w:rPr>
            </w:pPr>
            <w:r w:rsidRPr="002614D4">
              <w:rPr>
                <w:rFonts w:cstheme="minorHAnsi"/>
                <w:szCs w:val="24"/>
                <w:lang w:val="en-US"/>
              </w:rPr>
              <w:t xml:space="preserve">aes192-ctr, </w:t>
            </w:r>
          </w:p>
          <w:p w14:paraId="50DA9F91" w14:textId="77777777" w:rsidR="002614D4" w:rsidRPr="002614D4" w:rsidRDefault="002614D4">
            <w:pPr>
              <w:jc w:val="both"/>
              <w:rPr>
                <w:rFonts w:cstheme="minorHAnsi"/>
                <w:szCs w:val="24"/>
                <w:lang w:val="en-US"/>
              </w:rPr>
            </w:pPr>
            <w:r w:rsidRPr="002614D4">
              <w:rPr>
                <w:rFonts w:cstheme="minorHAnsi"/>
                <w:szCs w:val="24"/>
                <w:lang w:val="en-US"/>
              </w:rPr>
              <w:t>aes256-ctr</w:t>
            </w:r>
          </w:p>
        </w:tc>
      </w:tr>
      <w:tr w:rsidR="002614D4" w:rsidRPr="002614D4" w14:paraId="5EEEE316" w14:textId="77777777" w:rsidTr="002614D4">
        <w:tc>
          <w:tcPr>
            <w:tcW w:w="2547" w:type="dxa"/>
            <w:tcBorders>
              <w:top w:val="single" w:sz="4" w:space="0" w:color="auto"/>
              <w:left w:val="single" w:sz="4" w:space="0" w:color="auto"/>
              <w:bottom w:val="single" w:sz="4" w:space="0" w:color="auto"/>
              <w:right w:val="single" w:sz="4" w:space="0" w:color="auto"/>
            </w:tcBorders>
            <w:hideMark/>
          </w:tcPr>
          <w:p w14:paraId="1FCB90EF" w14:textId="77777777" w:rsidR="002614D4" w:rsidRPr="002614D4" w:rsidRDefault="002614D4">
            <w:pPr>
              <w:jc w:val="both"/>
              <w:rPr>
                <w:rFonts w:cstheme="minorHAnsi"/>
                <w:szCs w:val="24"/>
                <w:lang w:val="en-US"/>
              </w:rPr>
            </w:pPr>
            <w:r w:rsidRPr="002614D4">
              <w:rPr>
                <w:rFonts w:cstheme="minorHAnsi"/>
                <w:szCs w:val="24"/>
              </w:rPr>
              <w:t>MACs:</w:t>
            </w:r>
          </w:p>
        </w:tc>
        <w:tc>
          <w:tcPr>
            <w:tcW w:w="6230" w:type="dxa"/>
            <w:tcBorders>
              <w:top w:val="single" w:sz="4" w:space="0" w:color="auto"/>
              <w:left w:val="single" w:sz="4" w:space="0" w:color="auto"/>
              <w:bottom w:val="single" w:sz="4" w:space="0" w:color="auto"/>
              <w:right w:val="single" w:sz="4" w:space="0" w:color="auto"/>
            </w:tcBorders>
            <w:hideMark/>
          </w:tcPr>
          <w:p w14:paraId="5F83E17C" w14:textId="77777777" w:rsidR="002614D4" w:rsidRPr="002614D4" w:rsidRDefault="002614D4">
            <w:pPr>
              <w:jc w:val="both"/>
              <w:rPr>
                <w:rFonts w:cstheme="minorHAnsi"/>
                <w:szCs w:val="24"/>
                <w:lang w:val="en-GB"/>
              </w:rPr>
            </w:pPr>
            <w:r w:rsidRPr="002614D4">
              <w:rPr>
                <w:rFonts w:cstheme="minorHAnsi"/>
                <w:szCs w:val="24"/>
              </w:rPr>
              <w:t xml:space="preserve">hmac-sha2-256, </w:t>
            </w:r>
          </w:p>
          <w:p w14:paraId="616E48E2" w14:textId="77777777" w:rsidR="002614D4" w:rsidRPr="002614D4" w:rsidRDefault="002614D4">
            <w:pPr>
              <w:jc w:val="both"/>
              <w:rPr>
                <w:rFonts w:cstheme="minorHAnsi"/>
                <w:szCs w:val="24"/>
                <w:lang w:val="en-US"/>
              </w:rPr>
            </w:pPr>
            <w:r w:rsidRPr="002614D4">
              <w:rPr>
                <w:rFonts w:cstheme="minorHAnsi"/>
                <w:szCs w:val="24"/>
              </w:rPr>
              <w:t>hmac-sha2-512</w:t>
            </w:r>
          </w:p>
        </w:tc>
      </w:tr>
    </w:tbl>
    <w:p w14:paraId="0D8AACCB" w14:textId="77777777" w:rsidR="002614D4" w:rsidRPr="002614D4" w:rsidRDefault="002614D4" w:rsidP="002614D4">
      <w:pPr>
        <w:jc w:val="both"/>
        <w:rPr>
          <w:rFonts w:cstheme="minorHAnsi"/>
          <w:szCs w:val="24"/>
          <w:lang w:val="en-GB"/>
        </w:rPr>
      </w:pPr>
    </w:p>
    <w:p w14:paraId="1C13AD82" w14:textId="77777777" w:rsidR="002614D4" w:rsidRPr="002614D4" w:rsidRDefault="002614D4" w:rsidP="002614D4">
      <w:pPr>
        <w:jc w:val="both"/>
        <w:rPr>
          <w:rFonts w:cstheme="minorHAnsi"/>
          <w:szCs w:val="24"/>
          <w:lang w:val="en-US"/>
        </w:rPr>
      </w:pPr>
    </w:p>
    <w:p w14:paraId="39F40BD3" w14:textId="77777777" w:rsidR="002614D4" w:rsidRPr="009E66A2" w:rsidRDefault="002614D4" w:rsidP="009E66A2">
      <w:pPr>
        <w:pStyle w:val="Heading3"/>
      </w:pPr>
      <w:bookmarkStart w:id="23" w:name="_Toc188274417"/>
      <w:r w:rsidRPr="009E66A2">
        <w:lastRenderedPageBreak/>
        <w:t>IPsec</w:t>
      </w:r>
      <w:bookmarkEnd w:id="23"/>
    </w:p>
    <w:p w14:paraId="62766EF3" w14:textId="77777777" w:rsidR="002614D4" w:rsidRPr="006830FF" w:rsidRDefault="002614D4" w:rsidP="002614D4">
      <w:pPr>
        <w:jc w:val="both"/>
        <w:rPr>
          <w:rFonts w:cstheme="minorHAnsi"/>
          <w:szCs w:val="24"/>
          <w:lang w:val="en-US"/>
        </w:rPr>
      </w:pPr>
      <w:r w:rsidRPr="006830FF">
        <w:rPr>
          <w:rFonts w:cstheme="minorHAnsi"/>
          <w:szCs w:val="24"/>
          <w:lang w:val="en-US"/>
        </w:rPr>
        <w:t>With an IPsec-based VPN, a high level of security can generally be achieved at the network level. However, a secure configuration is complex and depends heavily on the product in question.</w:t>
      </w:r>
    </w:p>
    <w:p w14:paraId="748B3D2F" w14:textId="77777777" w:rsidR="002614D4" w:rsidRPr="006830FF" w:rsidRDefault="002614D4" w:rsidP="002614D4">
      <w:pPr>
        <w:jc w:val="both"/>
        <w:rPr>
          <w:rFonts w:cstheme="minorHAnsi"/>
          <w:szCs w:val="24"/>
          <w:lang w:val="en-US"/>
        </w:rPr>
      </w:pPr>
      <w:r w:rsidRPr="006830FF">
        <w:rPr>
          <w:rFonts w:cstheme="minorHAnsi"/>
          <w:szCs w:val="24"/>
          <w:lang w:val="en-US"/>
        </w:rPr>
        <w:t>Nevertheless, some basic recommendations can be made:</w:t>
      </w:r>
    </w:p>
    <w:p w14:paraId="1CB73D45" w14:textId="77777777" w:rsidR="002614D4" w:rsidRPr="006830FF" w:rsidRDefault="002614D4" w:rsidP="002614D4">
      <w:pPr>
        <w:pStyle w:val="ListParagraph"/>
        <w:numPr>
          <w:ilvl w:val="0"/>
          <w:numId w:val="28"/>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IKEv2 should be used for the key exchange. IKEv1 should no longer be used. The use of certificates is recommended for mutual authentication. When using pre-shared keys (PSK), care should be taken to ensure that the PSKs are sufficiently long and complex. In addition to letters and numbers, PSKs should also contain special characters and have a length of at least 20 characters.</w:t>
      </w:r>
    </w:p>
    <w:p w14:paraId="3CB64A05" w14:textId="77777777" w:rsidR="002614D4" w:rsidRPr="006830FF" w:rsidRDefault="002614D4" w:rsidP="002614D4">
      <w:pPr>
        <w:pStyle w:val="ListParagraph"/>
        <w:numPr>
          <w:ilvl w:val="0"/>
          <w:numId w:val="28"/>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The Encapsulating Security Payload (ESP) mechanism is used to protect confidentiality. However, it should always be used together with authenticity and integrity protection.</w:t>
      </w:r>
    </w:p>
    <w:p w14:paraId="3842865F" w14:textId="77777777" w:rsidR="002614D4" w:rsidRPr="006830FF" w:rsidRDefault="002614D4" w:rsidP="002614D4">
      <w:pPr>
        <w:pStyle w:val="ListParagraph"/>
        <w:numPr>
          <w:ilvl w:val="0"/>
          <w:numId w:val="28"/>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If only authenticity and integrity protection is required, the Authentication Header (AH) mechanism should be used.</w:t>
      </w:r>
    </w:p>
    <w:p w14:paraId="6B29BB35" w14:textId="77777777" w:rsidR="002614D4" w:rsidRPr="006830FF" w:rsidRDefault="002614D4" w:rsidP="002614D4">
      <w:pPr>
        <w:pStyle w:val="ListParagraph"/>
        <w:numPr>
          <w:ilvl w:val="0"/>
          <w:numId w:val="28"/>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The latest possible implementation of the protocol should be used.</w:t>
      </w:r>
    </w:p>
    <w:p w14:paraId="3AFFD225" w14:textId="77777777" w:rsidR="002614D4" w:rsidRPr="006830FF" w:rsidRDefault="002614D4" w:rsidP="002614D4">
      <w:pPr>
        <w:jc w:val="both"/>
        <w:rPr>
          <w:rFonts w:cstheme="minorHAnsi"/>
          <w:szCs w:val="24"/>
          <w:lang w:val="en-US"/>
        </w:rPr>
      </w:pPr>
      <w:r w:rsidRPr="006830FF">
        <w:rPr>
          <w:rFonts w:cstheme="minorHAnsi"/>
          <w:szCs w:val="24"/>
          <w:lang w:val="en-US"/>
        </w:rPr>
        <w:t>Ideally, tested products with a suitable configuration should be used.</w:t>
      </w:r>
    </w:p>
    <w:p w14:paraId="032DB2E2" w14:textId="77777777" w:rsidR="002614D4" w:rsidRPr="002614D4" w:rsidRDefault="002614D4" w:rsidP="002614D4">
      <w:pPr>
        <w:jc w:val="both"/>
        <w:rPr>
          <w:rFonts w:cstheme="minorHAnsi"/>
          <w:szCs w:val="24"/>
          <w:lang w:val="de-CH"/>
        </w:rPr>
      </w:pPr>
      <w:r w:rsidRPr="006830FF">
        <w:rPr>
          <w:rFonts w:cstheme="minorHAnsi"/>
          <w:szCs w:val="24"/>
          <w:lang w:val="en-US"/>
        </w:rPr>
        <w:t xml:space="preserve">As an alternative to IPsec, a TLS-based VPN solution, e.g. OpenVPN, can also be used. </w:t>
      </w:r>
      <w:r w:rsidRPr="002614D4">
        <w:rPr>
          <w:rFonts w:cstheme="minorHAnsi"/>
          <w:szCs w:val="24"/>
          <w:lang w:val="de-CH"/>
        </w:rPr>
        <w:t>The recommendations for TLS apply.</w:t>
      </w:r>
    </w:p>
    <w:p w14:paraId="0B3428A0" w14:textId="77777777" w:rsidR="002614D4" w:rsidRPr="002614D4" w:rsidRDefault="002614D4" w:rsidP="002614D4">
      <w:pPr>
        <w:jc w:val="both"/>
        <w:rPr>
          <w:rFonts w:cstheme="minorHAnsi"/>
          <w:szCs w:val="24"/>
          <w:lang w:val="de-CH"/>
        </w:rPr>
      </w:pPr>
    </w:p>
    <w:p w14:paraId="6B072F28" w14:textId="77777777" w:rsidR="002614D4" w:rsidRPr="002614D4" w:rsidRDefault="002614D4" w:rsidP="002614D4">
      <w:pPr>
        <w:pStyle w:val="Heading3"/>
        <w:rPr>
          <w:rFonts w:asciiTheme="minorHAnsi" w:hAnsiTheme="minorHAnsi" w:cstheme="minorHAnsi"/>
          <w:lang w:val="de-CH"/>
        </w:rPr>
      </w:pPr>
      <w:bookmarkStart w:id="24" w:name="_Toc188274418"/>
      <w:r w:rsidRPr="002614D4">
        <w:rPr>
          <w:rFonts w:asciiTheme="minorHAnsi" w:hAnsiTheme="minorHAnsi" w:cstheme="minorHAnsi"/>
          <w:lang w:val="de-CH"/>
        </w:rPr>
        <w:t>WPA2/WPA3</w:t>
      </w:r>
      <w:bookmarkEnd w:id="24"/>
    </w:p>
    <w:p w14:paraId="0DA908BC" w14:textId="77777777" w:rsidR="002614D4" w:rsidRPr="006830FF" w:rsidRDefault="002614D4" w:rsidP="002614D4">
      <w:pPr>
        <w:jc w:val="both"/>
        <w:rPr>
          <w:rFonts w:cstheme="minorHAnsi"/>
          <w:szCs w:val="24"/>
          <w:lang w:val="en-US"/>
        </w:rPr>
      </w:pPr>
      <w:r w:rsidRPr="006830FF">
        <w:rPr>
          <w:rFonts w:cstheme="minorHAnsi"/>
          <w:szCs w:val="24"/>
          <w:lang w:val="en-US"/>
        </w:rPr>
        <w:t>A wired communication channel generally offers better security than a wireless one. However, if communication takes place via WiFi, the WPA2 or WPA3 protocol must be selected. Care should be taken to ensure that the latest implementations are used.</w:t>
      </w:r>
    </w:p>
    <w:p w14:paraId="28C0DE8D" w14:textId="77777777" w:rsidR="002614D4" w:rsidRPr="006830FF" w:rsidRDefault="002614D4" w:rsidP="002614D4">
      <w:pPr>
        <w:jc w:val="both"/>
        <w:rPr>
          <w:rFonts w:cstheme="minorHAnsi"/>
          <w:szCs w:val="24"/>
          <w:lang w:val="en-US"/>
        </w:rPr>
      </w:pPr>
      <w:r w:rsidRPr="006830FF">
        <w:rPr>
          <w:rFonts w:cstheme="minorHAnsi"/>
          <w:szCs w:val="24"/>
          <w:lang w:val="en-US"/>
        </w:rPr>
        <w:t>The main risks when using WPA2 are easy-to-guess passwords and the Wi-Fi Protected Setup (WPS) option.</w:t>
      </w:r>
    </w:p>
    <w:p w14:paraId="0A26A14A" w14:textId="77777777" w:rsidR="002614D4" w:rsidRPr="006830FF" w:rsidRDefault="002614D4" w:rsidP="002614D4">
      <w:pPr>
        <w:jc w:val="both"/>
        <w:rPr>
          <w:rFonts w:cstheme="minorHAnsi"/>
          <w:szCs w:val="24"/>
          <w:lang w:val="en-US"/>
        </w:rPr>
      </w:pPr>
    </w:p>
    <w:p w14:paraId="0706541A" w14:textId="77777777" w:rsidR="002614D4" w:rsidRPr="006830FF" w:rsidRDefault="002614D4" w:rsidP="002614D4">
      <w:pPr>
        <w:jc w:val="both"/>
        <w:rPr>
          <w:rFonts w:cstheme="minorHAnsi"/>
          <w:szCs w:val="24"/>
          <w:lang w:val="en-US"/>
        </w:rPr>
      </w:pPr>
      <w:r w:rsidRPr="006830FF">
        <w:rPr>
          <w:rFonts w:cstheme="minorHAnsi"/>
          <w:szCs w:val="24"/>
          <w:lang w:val="en-US"/>
        </w:rPr>
        <w:t xml:space="preserve">The passwords used for WPA2/WPA3 must contain: </w:t>
      </w:r>
    </w:p>
    <w:p w14:paraId="18D5101C" w14:textId="77777777" w:rsidR="002614D4" w:rsidRPr="002614D4" w:rsidRDefault="002614D4" w:rsidP="002614D4">
      <w:pPr>
        <w:pStyle w:val="ListParagraph"/>
        <w:numPr>
          <w:ilvl w:val="1"/>
          <w:numId w:val="29"/>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Lower case </w:t>
      </w:r>
    </w:p>
    <w:p w14:paraId="40D7D185" w14:textId="77777777" w:rsidR="002614D4" w:rsidRPr="002614D4" w:rsidRDefault="002614D4" w:rsidP="002614D4">
      <w:pPr>
        <w:pStyle w:val="ListParagraph"/>
        <w:numPr>
          <w:ilvl w:val="1"/>
          <w:numId w:val="29"/>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 xml:space="preserve">Capital letters </w:t>
      </w:r>
    </w:p>
    <w:p w14:paraId="328DC2DE" w14:textId="77777777" w:rsidR="002614D4" w:rsidRPr="002614D4" w:rsidRDefault="002614D4" w:rsidP="002614D4">
      <w:pPr>
        <w:pStyle w:val="ListParagraph"/>
        <w:numPr>
          <w:ilvl w:val="1"/>
          <w:numId w:val="29"/>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Figures</w:t>
      </w:r>
    </w:p>
    <w:p w14:paraId="0379998A" w14:textId="77777777" w:rsidR="002614D4" w:rsidRPr="002614D4" w:rsidRDefault="002614D4" w:rsidP="002614D4">
      <w:pPr>
        <w:pStyle w:val="ListParagraph"/>
        <w:numPr>
          <w:ilvl w:val="1"/>
          <w:numId w:val="29"/>
        </w:numPr>
        <w:tabs>
          <w:tab w:val="clear" w:pos="3060"/>
        </w:tabs>
        <w:spacing w:line="240" w:lineRule="atLeast"/>
        <w:jc w:val="both"/>
        <w:rPr>
          <w:rFonts w:asciiTheme="minorHAnsi" w:hAnsiTheme="minorHAnsi" w:cstheme="minorHAnsi"/>
          <w:lang w:val="en-US"/>
        </w:rPr>
      </w:pPr>
      <w:r w:rsidRPr="002614D4">
        <w:rPr>
          <w:rFonts w:asciiTheme="minorHAnsi" w:hAnsiTheme="minorHAnsi" w:cstheme="minorHAnsi"/>
          <w:lang w:val="en-US"/>
        </w:rPr>
        <w:t>Special characters</w:t>
      </w:r>
    </w:p>
    <w:p w14:paraId="6B040345" w14:textId="77777777" w:rsidR="002614D4" w:rsidRPr="006830FF" w:rsidRDefault="002614D4" w:rsidP="002614D4">
      <w:pPr>
        <w:pStyle w:val="ListParagraph"/>
        <w:numPr>
          <w:ilvl w:val="0"/>
          <w:numId w:val="29"/>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 xml:space="preserve">The length of the password must be at least 20. </w:t>
      </w:r>
    </w:p>
    <w:p w14:paraId="13FE5A7E" w14:textId="77777777" w:rsidR="002614D4" w:rsidRPr="006830FF" w:rsidRDefault="002614D4" w:rsidP="002614D4">
      <w:pPr>
        <w:pStyle w:val="ListParagraph"/>
        <w:numPr>
          <w:ilvl w:val="0"/>
          <w:numId w:val="29"/>
        </w:numPr>
        <w:tabs>
          <w:tab w:val="clear" w:pos="3060"/>
        </w:tabs>
        <w:spacing w:line="240" w:lineRule="atLeast"/>
        <w:jc w:val="both"/>
        <w:rPr>
          <w:rFonts w:asciiTheme="minorHAnsi" w:hAnsiTheme="minorHAnsi" w:cstheme="minorHAnsi"/>
          <w:lang w:val="en-US"/>
        </w:rPr>
      </w:pPr>
      <w:r w:rsidRPr="006830FF">
        <w:rPr>
          <w:rFonts w:asciiTheme="minorHAnsi" w:hAnsiTheme="minorHAnsi" w:cstheme="minorHAnsi"/>
          <w:lang w:val="en-US"/>
        </w:rPr>
        <w:t>If possible, WPS should be deactivated at the access points.</w:t>
      </w:r>
    </w:p>
    <w:p w14:paraId="1FE240F5" w14:textId="77777777" w:rsidR="002614D4" w:rsidRPr="006830FF" w:rsidRDefault="002614D4" w:rsidP="002614D4">
      <w:pPr>
        <w:jc w:val="both"/>
        <w:rPr>
          <w:rFonts w:cstheme="minorHAnsi"/>
          <w:szCs w:val="24"/>
          <w:lang w:val="en-US"/>
        </w:rPr>
      </w:pPr>
    </w:p>
    <w:p w14:paraId="45E2BEC9" w14:textId="77777777" w:rsidR="002614D4" w:rsidRPr="006830FF" w:rsidRDefault="002614D4" w:rsidP="002614D4">
      <w:pPr>
        <w:jc w:val="both"/>
        <w:rPr>
          <w:rFonts w:cstheme="minorHAnsi"/>
          <w:szCs w:val="24"/>
          <w:lang w:val="en-US"/>
        </w:rPr>
      </w:pPr>
      <w:r w:rsidRPr="006830FF">
        <w:rPr>
          <w:rFonts w:cstheme="minorHAnsi"/>
          <w:szCs w:val="24"/>
          <w:lang w:val="en-US"/>
        </w:rPr>
        <w:t>To reduce the risks, network traffic should also be encrypted (e.g. with IPsec or TLS).</w:t>
      </w:r>
    </w:p>
    <w:p w14:paraId="26BDFF4F" w14:textId="77777777" w:rsidR="002614D4" w:rsidRPr="006830FF" w:rsidRDefault="002614D4" w:rsidP="002614D4">
      <w:pPr>
        <w:jc w:val="both"/>
        <w:rPr>
          <w:rFonts w:cstheme="minorHAnsi"/>
          <w:szCs w:val="24"/>
          <w:lang w:val="en-US"/>
        </w:rPr>
      </w:pPr>
    </w:p>
    <w:p w14:paraId="61F84ED1" w14:textId="77777777" w:rsidR="002614D4" w:rsidRDefault="002614D4" w:rsidP="009E66A2">
      <w:pPr>
        <w:pStyle w:val="Heading2"/>
      </w:pPr>
      <w:bookmarkStart w:id="25" w:name="_Toc188274419"/>
      <w:r w:rsidRPr="009E66A2">
        <w:t>Requirements for the certificate</w:t>
      </w:r>
      <w:bookmarkEnd w:id="25"/>
    </w:p>
    <w:p w14:paraId="0DF48EF5" w14:textId="77777777" w:rsidR="002614D4" w:rsidRPr="006830FF" w:rsidRDefault="002614D4" w:rsidP="002614D4">
      <w:pPr>
        <w:pStyle w:val="ListParagraph"/>
        <w:numPr>
          <w:ilvl w:val="0"/>
          <w:numId w:val="30"/>
        </w:numPr>
        <w:tabs>
          <w:tab w:val="clear" w:pos="3060"/>
        </w:tabs>
        <w:spacing w:line="240" w:lineRule="atLeast"/>
        <w:rPr>
          <w:rFonts w:asciiTheme="minorHAnsi" w:hAnsiTheme="minorHAnsi" w:cstheme="minorHAnsi"/>
          <w:lang w:val="en-US"/>
        </w:rPr>
      </w:pPr>
      <w:r w:rsidRPr="006830FF">
        <w:rPr>
          <w:rFonts w:asciiTheme="minorHAnsi" w:hAnsiTheme="minorHAnsi" w:cstheme="minorHAnsi"/>
          <w:lang w:val="en-US"/>
        </w:rPr>
        <w:t>The maximum expiration date for signing certificates is 1 year.</w:t>
      </w:r>
    </w:p>
    <w:p w14:paraId="7A1CF71C" w14:textId="77777777" w:rsidR="002614D4" w:rsidRPr="006830FF" w:rsidRDefault="002614D4" w:rsidP="002614D4">
      <w:pPr>
        <w:pStyle w:val="ListParagraph"/>
        <w:numPr>
          <w:ilvl w:val="0"/>
          <w:numId w:val="30"/>
        </w:numPr>
        <w:tabs>
          <w:tab w:val="clear" w:pos="3060"/>
        </w:tabs>
        <w:spacing w:line="240" w:lineRule="atLeast"/>
        <w:rPr>
          <w:rFonts w:asciiTheme="minorHAnsi" w:hAnsiTheme="minorHAnsi" w:cstheme="minorHAnsi"/>
          <w:lang w:val="en-US"/>
        </w:rPr>
      </w:pPr>
      <w:r w:rsidRPr="006830FF">
        <w:rPr>
          <w:rFonts w:asciiTheme="minorHAnsi" w:hAnsiTheme="minorHAnsi" w:cstheme="minorHAnsi"/>
          <w:lang w:val="en-US"/>
        </w:rPr>
        <w:lastRenderedPageBreak/>
        <w:t>The maximum expiry date for SSL/TLS certificates is 2 years.</w:t>
      </w:r>
    </w:p>
    <w:p w14:paraId="4440F085" w14:textId="77777777" w:rsidR="002614D4" w:rsidRPr="006830FF" w:rsidRDefault="002614D4" w:rsidP="002614D4">
      <w:pPr>
        <w:pStyle w:val="ListParagraph"/>
        <w:numPr>
          <w:ilvl w:val="0"/>
          <w:numId w:val="30"/>
        </w:numPr>
        <w:tabs>
          <w:tab w:val="clear" w:pos="3060"/>
        </w:tabs>
        <w:spacing w:line="240" w:lineRule="atLeast"/>
        <w:rPr>
          <w:rFonts w:asciiTheme="minorHAnsi" w:hAnsiTheme="minorHAnsi" w:cstheme="minorHAnsi"/>
          <w:lang w:val="en-US"/>
        </w:rPr>
      </w:pPr>
      <w:r w:rsidRPr="006830FF">
        <w:rPr>
          <w:rFonts w:asciiTheme="minorHAnsi" w:hAnsiTheme="minorHAnsi" w:cstheme="minorHAnsi"/>
          <w:lang w:val="en-US"/>
        </w:rPr>
        <w:t>All certificates must be at least 2048 bits long.</w:t>
      </w:r>
    </w:p>
    <w:p w14:paraId="0A580832" w14:textId="77777777" w:rsidR="002614D4" w:rsidRPr="006830FF" w:rsidRDefault="002614D4" w:rsidP="002614D4">
      <w:pPr>
        <w:pStyle w:val="ListParagraph"/>
        <w:numPr>
          <w:ilvl w:val="0"/>
          <w:numId w:val="30"/>
        </w:numPr>
        <w:tabs>
          <w:tab w:val="clear" w:pos="3060"/>
        </w:tabs>
        <w:spacing w:line="240" w:lineRule="atLeast"/>
        <w:rPr>
          <w:rFonts w:asciiTheme="minorHAnsi" w:hAnsiTheme="minorHAnsi" w:cstheme="minorHAnsi"/>
          <w:lang w:val="en-US"/>
        </w:rPr>
      </w:pPr>
      <w:r w:rsidRPr="006830FF">
        <w:rPr>
          <w:rFonts w:asciiTheme="minorHAnsi" w:hAnsiTheme="minorHAnsi" w:cstheme="minorHAnsi"/>
          <w:lang w:val="en-US"/>
        </w:rPr>
        <w:t>All certificates must be managed by the asset management company.</w:t>
      </w:r>
    </w:p>
    <w:p w14:paraId="6E3F0C86" w14:textId="77777777" w:rsidR="002614D4" w:rsidRPr="006830FF" w:rsidRDefault="002614D4" w:rsidP="002614D4">
      <w:pPr>
        <w:rPr>
          <w:rFonts w:cstheme="minorHAnsi"/>
          <w:szCs w:val="24"/>
          <w:lang w:val="en-US"/>
        </w:rPr>
      </w:pPr>
    </w:p>
    <w:p w14:paraId="03D070E3" w14:textId="77777777" w:rsidR="009E66A2" w:rsidRPr="006830FF" w:rsidRDefault="009E66A2" w:rsidP="009E66A2">
      <w:pPr>
        <w:rPr>
          <w:rStyle w:val="Heading2Char"/>
          <w:lang w:val="en-US"/>
        </w:rPr>
      </w:pPr>
      <w:bookmarkStart w:id="26" w:name="_Toc493750304"/>
    </w:p>
    <w:p w14:paraId="6E875FD9" w14:textId="77777777" w:rsidR="009E66A2" w:rsidRPr="006830FF" w:rsidRDefault="009E66A2" w:rsidP="009E66A2">
      <w:pPr>
        <w:rPr>
          <w:rStyle w:val="Heading2Char"/>
          <w:lang w:val="en-US"/>
        </w:rPr>
      </w:pPr>
    </w:p>
    <w:p w14:paraId="5A74E830" w14:textId="77777777" w:rsidR="009E66A2" w:rsidRPr="006830FF" w:rsidRDefault="009E66A2" w:rsidP="009E66A2">
      <w:pPr>
        <w:rPr>
          <w:rStyle w:val="Heading2Char"/>
          <w:lang w:val="en-US"/>
        </w:rPr>
      </w:pPr>
    </w:p>
    <w:p w14:paraId="51FC6A0E" w14:textId="77777777" w:rsidR="002614D4" w:rsidRPr="002614D4" w:rsidRDefault="009E66A2" w:rsidP="00D360C1">
      <w:pPr>
        <w:pStyle w:val="Heading2"/>
      </w:pPr>
      <w:bookmarkStart w:id="27" w:name="_Toc188274420"/>
      <w:r>
        <w:t xml:space="preserve">Infrastructure </w:t>
      </w:r>
      <w:r w:rsidR="002614D4" w:rsidRPr="009E66A2">
        <w:rPr>
          <w:rStyle w:val="Heading2Char"/>
        </w:rPr>
        <w:t>for public keys</w:t>
      </w:r>
      <w:bookmarkEnd w:id="26"/>
      <w:r w:rsidR="002614D4" w:rsidRPr="009E66A2">
        <w:rPr>
          <w:color w:val="000000" w:themeColor="text1"/>
          <w:vertAlign w:val="superscript"/>
        </w:rPr>
        <w:footnoteReference w:id="2"/>
      </w:r>
      <w:bookmarkEnd w:id="27"/>
    </w:p>
    <w:p w14:paraId="5B7D7526"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 xml:space="preserve">If a public key infrastructure (PKI) is used, one or more certification authorities (CAs) and registration authorities (RAs) must be set up and protected to ensure that the PKI </w:t>
      </w:r>
    </w:p>
    <w:p w14:paraId="77041961" w14:textId="77777777" w:rsidR="002614D4" w:rsidRPr="002614D4" w:rsidRDefault="002614D4" w:rsidP="002614D4">
      <w:pPr>
        <w:pStyle w:val="ListParagraph"/>
        <w:numPr>
          <w:ilvl w:val="0"/>
          <w:numId w:val="31"/>
        </w:numPr>
        <w:tabs>
          <w:tab w:val="clear" w:pos="3060"/>
        </w:tabs>
        <w:spacing w:line="240" w:lineRule="atLeast"/>
        <w:jc w:val="both"/>
        <w:rPr>
          <w:rFonts w:asciiTheme="minorHAnsi" w:hAnsiTheme="minorHAnsi" w:cstheme="minorHAnsi"/>
          <w:color w:val="000000" w:themeColor="text1"/>
        </w:rPr>
      </w:pPr>
      <w:r w:rsidRPr="002614D4">
        <w:rPr>
          <w:rFonts w:asciiTheme="minorHAnsi" w:hAnsiTheme="minorHAnsi" w:cstheme="minorHAnsi"/>
          <w:color w:val="000000" w:themeColor="text1"/>
        </w:rPr>
        <w:t xml:space="preserve">works as intended, </w:t>
      </w:r>
    </w:p>
    <w:p w14:paraId="734E91A0" w14:textId="77777777" w:rsidR="002614D4" w:rsidRPr="002614D4" w:rsidRDefault="002614D4" w:rsidP="002614D4">
      <w:pPr>
        <w:pStyle w:val="ListParagraph"/>
        <w:numPr>
          <w:ilvl w:val="0"/>
          <w:numId w:val="31"/>
        </w:numPr>
        <w:tabs>
          <w:tab w:val="clear" w:pos="3060"/>
        </w:tabs>
        <w:spacing w:line="240" w:lineRule="atLeast"/>
        <w:jc w:val="both"/>
        <w:rPr>
          <w:rFonts w:asciiTheme="minorHAnsi" w:hAnsiTheme="minorHAnsi" w:cstheme="minorHAnsi"/>
          <w:color w:val="000000" w:themeColor="text1"/>
        </w:rPr>
      </w:pPr>
      <w:r w:rsidRPr="002614D4">
        <w:rPr>
          <w:rFonts w:asciiTheme="minorHAnsi" w:hAnsiTheme="minorHAnsi" w:cstheme="minorHAnsi"/>
          <w:color w:val="000000" w:themeColor="text1"/>
        </w:rPr>
        <w:t xml:space="preserve">is available if required, </w:t>
      </w:r>
    </w:p>
    <w:p w14:paraId="28359CD7" w14:textId="77777777" w:rsidR="002614D4" w:rsidRPr="006830FF" w:rsidRDefault="002614D4" w:rsidP="002614D4">
      <w:pPr>
        <w:pStyle w:val="ListParagraph"/>
        <w:numPr>
          <w:ilvl w:val="0"/>
          <w:numId w:val="31"/>
        </w:numPr>
        <w:tabs>
          <w:tab w:val="clear" w:pos="3060"/>
        </w:tabs>
        <w:spacing w:line="240" w:lineRule="atLeast"/>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adequate protection of the associated cryptographic keys and </w:t>
      </w:r>
    </w:p>
    <w:p w14:paraId="2BCEA55F" w14:textId="77777777" w:rsidR="002614D4" w:rsidRPr="006830FF" w:rsidRDefault="002614D4" w:rsidP="002614D4">
      <w:pPr>
        <w:pStyle w:val="ListParagraph"/>
        <w:numPr>
          <w:ilvl w:val="0"/>
          <w:numId w:val="31"/>
        </w:numPr>
        <w:tabs>
          <w:tab w:val="clear" w:pos="3060"/>
        </w:tabs>
        <w:spacing w:line="240" w:lineRule="atLeast"/>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can be restored in the event of an emergency</w:t>
      </w:r>
    </w:p>
    <w:p w14:paraId="31AAE902" w14:textId="77777777" w:rsidR="002614D4" w:rsidRPr="006830FF" w:rsidRDefault="002614D4" w:rsidP="002614D4">
      <w:pPr>
        <w:jc w:val="both"/>
        <w:rPr>
          <w:rFonts w:cstheme="minorHAnsi"/>
          <w:color w:val="000000" w:themeColor="text1"/>
          <w:szCs w:val="24"/>
          <w:lang w:val="en-US"/>
        </w:rPr>
      </w:pPr>
    </w:p>
    <w:p w14:paraId="04B9ADC0"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A PKI must be supported by documented standards/procedures that cover the following:</w:t>
      </w:r>
    </w:p>
    <w:p w14:paraId="624B3ED1" w14:textId="77777777" w:rsidR="002614D4" w:rsidRPr="006830FF" w:rsidRDefault="002614D4" w:rsidP="002614D4">
      <w:pPr>
        <w:pStyle w:val="ListParagraph"/>
        <w:numPr>
          <w:ilvl w:val="0"/>
          <w:numId w:val="32"/>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Methods for protecting important internal CA</w:t>
      </w:r>
    </w:p>
    <w:p w14:paraId="7BB5CE3C" w14:textId="77777777" w:rsidR="002614D4" w:rsidRPr="006830FF" w:rsidRDefault="002614D4" w:rsidP="002614D4">
      <w:pPr>
        <w:pStyle w:val="ListParagraph"/>
        <w:numPr>
          <w:ilvl w:val="0"/>
          <w:numId w:val="32"/>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Integration of the public key infrastructure with the business applications and the technical IT infrastructure they will use</w:t>
      </w:r>
    </w:p>
    <w:p w14:paraId="08B5CCBC" w14:textId="77777777" w:rsidR="002614D4" w:rsidRPr="006830FF" w:rsidRDefault="002614D4" w:rsidP="002614D4">
      <w:pPr>
        <w:pStyle w:val="ListParagraph"/>
        <w:numPr>
          <w:ilvl w:val="0"/>
          <w:numId w:val="32"/>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Measures to be taken in the event of loss or compromise of the public key infrastructure.</w:t>
      </w:r>
    </w:p>
    <w:p w14:paraId="417C025E" w14:textId="77777777" w:rsidR="002614D4" w:rsidRPr="006830FF" w:rsidRDefault="002614D4" w:rsidP="002614D4">
      <w:pPr>
        <w:jc w:val="both"/>
        <w:rPr>
          <w:rFonts w:cstheme="minorHAnsi"/>
          <w:color w:val="000000" w:themeColor="text1"/>
          <w:szCs w:val="24"/>
          <w:lang w:val="en-US"/>
        </w:rPr>
      </w:pPr>
    </w:p>
    <w:p w14:paraId="4D73A138"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A PKI must be supported by the establishment of a root certification authority in order to:</w:t>
      </w:r>
    </w:p>
    <w:p w14:paraId="67FCCFB6" w14:textId="77777777" w:rsidR="002614D4" w:rsidRPr="006830FF" w:rsidRDefault="002614D4" w:rsidP="002614D4">
      <w:pPr>
        <w:pStyle w:val="ListParagraph"/>
        <w:numPr>
          <w:ilvl w:val="0"/>
          <w:numId w:val="33"/>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Generate certificates with a public key (digital certificates)</w:t>
      </w:r>
    </w:p>
    <w:p w14:paraId="68B9684F" w14:textId="77777777" w:rsidR="002614D4" w:rsidRPr="002614D4" w:rsidRDefault="002614D4" w:rsidP="002614D4">
      <w:pPr>
        <w:pStyle w:val="ListParagraph"/>
        <w:numPr>
          <w:ilvl w:val="0"/>
          <w:numId w:val="33"/>
        </w:numPr>
        <w:tabs>
          <w:tab w:val="clear" w:pos="3060"/>
        </w:tabs>
        <w:spacing w:after="120" w:line="276" w:lineRule="auto"/>
        <w:jc w:val="both"/>
        <w:rPr>
          <w:rFonts w:asciiTheme="minorHAnsi" w:hAnsiTheme="minorHAnsi" w:cstheme="minorHAnsi"/>
          <w:color w:val="000000" w:themeColor="text1"/>
        </w:rPr>
      </w:pPr>
      <w:r w:rsidRPr="002614D4">
        <w:rPr>
          <w:rFonts w:asciiTheme="minorHAnsi" w:hAnsiTheme="minorHAnsi" w:cstheme="minorHAnsi"/>
          <w:color w:val="000000" w:themeColor="text1"/>
        </w:rPr>
        <w:t>Revoke public key certificates</w:t>
      </w:r>
    </w:p>
    <w:p w14:paraId="2BE38DD2" w14:textId="77777777" w:rsidR="002614D4" w:rsidRPr="006830FF" w:rsidRDefault="002614D4" w:rsidP="002614D4">
      <w:pPr>
        <w:pStyle w:val="ListParagraph"/>
        <w:numPr>
          <w:ilvl w:val="0"/>
          <w:numId w:val="33"/>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Publication of public key certificates and revocation lists in directories (or similar)</w:t>
      </w:r>
    </w:p>
    <w:p w14:paraId="53C47313" w14:textId="77777777" w:rsidR="002614D4" w:rsidRPr="006830FF" w:rsidRDefault="002614D4" w:rsidP="002614D4">
      <w:pPr>
        <w:pStyle w:val="ListParagraph"/>
        <w:numPr>
          <w:ilvl w:val="0"/>
          <w:numId w:val="33"/>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Archiving of public key certificates and certificate revocation lists in an archive database (or equivalent).</w:t>
      </w:r>
    </w:p>
    <w:p w14:paraId="327F8C2D" w14:textId="77777777" w:rsidR="002614D4" w:rsidRPr="006830FF" w:rsidRDefault="002614D4" w:rsidP="002614D4">
      <w:pPr>
        <w:jc w:val="both"/>
        <w:rPr>
          <w:rFonts w:cstheme="minorHAnsi"/>
          <w:color w:val="000000" w:themeColor="text1"/>
          <w:szCs w:val="24"/>
          <w:lang w:val="en-US"/>
        </w:rPr>
      </w:pPr>
    </w:p>
    <w:p w14:paraId="62315FE1"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The internal CA must be protected by:</w:t>
      </w:r>
    </w:p>
    <w:p w14:paraId="1B382A29" w14:textId="77777777" w:rsidR="002614D4" w:rsidRPr="006830FF" w:rsidRDefault="002614D4" w:rsidP="002614D4">
      <w:pPr>
        <w:pStyle w:val="ListParagraph"/>
        <w:numPr>
          <w:ilvl w:val="0"/>
          <w:numId w:val="34"/>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Restricting access to a limited number of authorized persons (e.g. through strict access control mechanisms and strong authentication)</w:t>
      </w:r>
    </w:p>
    <w:p w14:paraId="54B61E31" w14:textId="77777777" w:rsidR="002614D4" w:rsidRPr="006830FF" w:rsidRDefault="002614D4" w:rsidP="002614D4">
      <w:pPr>
        <w:pStyle w:val="ListParagraph"/>
        <w:numPr>
          <w:ilvl w:val="0"/>
          <w:numId w:val="34"/>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 xml:space="preserve">Hardening of the operating system(s) they support </w:t>
      </w:r>
    </w:p>
    <w:p w14:paraId="69B11996" w14:textId="77777777" w:rsidR="002614D4" w:rsidRPr="0083396B" w:rsidRDefault="002614D4" w:rsidP="000D3653">
      <w:pPr>
        <w:pStyle w:val="ListParagraph"/>
        <w:numPr>
          <w:ilvl w:val="0"/>
          <w:numId w:val="34"/>
        </w:numPr>
        <w:tabs>
          <w:tab w:val="clear" w:pos="3060"/>
        </w:tabs>
        <w:spacing w:after="120" w:line="276" w:lineRule="auto"/>
        <w:jc w:val="both"/>
        <w:rPr>
          <w:rFonts w:cstheme="minorHAnsi"/>
          <w:color w:val="000000" w:themeColor="text1"/>
        </w:rPr>
      </w:pPr>
      <w:r w:rsidRPr="0083396B">
        <w:rPr>
          <w:rFonts w:asciiTheme="minorHAnsi" w:hAnsiTheme="minorHAnsi" w:cstheme="minorHAnsi"/>
          <w:color w:val="000000" w:themeColor="text1"/>
        </w:rPr>
        <w:t xml:space="preserve">other general security checks </w:t>
      </w:r>
    </w:p>
    <w:p w14:paraId="4A2F7CE3" w14:textId="77777777" w:rsidR="0083396B" w:rsidRPr="0083396B" w:rsidRDefault="0083396B" w:rsidP="0083396B">
      <w:pPr>
        <w:pStyle w:val="ListParagraph"/>
        <w:tabs>
          <w:tab w:val="clear" w:pos="3060"/>
        </w:tabs>
        <w:spacing w:after="120" w:line="276" w:lineRule="auto"/>
        <w:jc w:val="both"/>
        <w:rPr>
          <w:rFonts w:cstheme="minorHAnsi"/>
          <w:color w:val="000000" w:themeColor="text1"/>
        </w:rPr>
      </w:pPr>
    </w:p>
    <w:p w14:paraId="1AD6F1CD"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The private keys of internal certification authorities must be protected by :</w:t>
      </w:r>
    </w:p>
    <w:p w14:paraId="4306F713" w14:textId="77777777" w:rsidR="002614D4" w:rsidRPr="006830FF" w:rsidRDefault="002614D4" w:rsidP="002614D4">
      <w:pPr>
        <w:pStyle w:val="ListParagraph"/>
        <w:numPr>
          <w:ilvl w:val="0"/>
          <w:numId w:val="35"/>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Storage on approved hardware (e.g. a hardware storage module (HSM)) that is subject to strict logical and physical controls</w:t>
      </w:r>
    </w:p>
    <w:p w14:paraId="7D41772E" w14:textId="77777777" w:rsidR="002614D4" w:rsidRPr="006830FF" w:rsidRDefault="002614D4" w:rsidP="002614D4">
      <w:pPr>
        <w:pStyle w:val="ListParagraph"/>
        <w:numPr>
          <w:ilvl w:val="0"/>
          <w:numId w:val="35"/>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Distribution of the keys to several authorized persons (often referred to as secret splitting or key sharing) to prevent misuse of the CA.</w:t>
      </w:r>
    </w:p>
    <w:p w14:paraId="53861366" w14:textId="77777777" w:rsidR="002614D4" w:rsidRPr="006830FF" w:rsidRDefault="002614D4" w:rsidP="002614D4">
      <w:pPr>
        <w:jc w:val="both"/>
        <w:rPr>
          <w:rFonts w:cstheme="minorHAnsi"/>
          <w:color w:val="000000" w:themeColor="text1"/>
          <w:szCs w:val="24"/>
          <w:lang w:val="en-US"/>
        </w:rPr>
      </w:pPr>
    </w:p>
    <w:p w14:paraId="59A31B47"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The infrastructure for public keys should:</w:t>
      </w:r>
    </w:p>
    <w:p w14:paraId="615A49DC" w14:textId="77777777" w:rsidR="002614D4" w:rsidRPr="006830FF" w:rsidRDefault="002614D4" w:rsidP="002614D4">
      <w:pPr>
        <w:pStyle w:val="ListParagraph"/>
        <w:numPr>
          <w:ilvl w:val="0"/>
          <w:numId w:val="36"/>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be integrated into the SÜDVERS user identity store (e.g. Lightweight Directory Access Protocol (LDAP) directory service, Microsoft Active Directory or equivalent) so that digital certificates are available to all authorized users and applications</w:t>
      </w:r>
    </w:p>
    <w:p w14:paraId="5FD0594F" w14:textId="77777777" w:rsidR="002614D4" w:rsidRPr="006830FF" w:rsidRDefault="002614D4" w:rsidP="002614D4">
      <w:pPr>
        <w:pStyle w:val="ListParagraph"/>
        <w:numPr>
          <w:ilvl w:val="0"/>
          <w:numId w:val="36"/>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use a consistent, trusted date and time source to ensure that the CA provides accurate timestamps (e.g. via the Network Time Protocol (NTP), which is supported by the Global Positioning System (GPS), atomic clocks or approved time servers on the Internet).</w:t>
      </w:r>
    </w:p>
    <w:p w14:paraId="56FF041D" w14:textId="77777777" w:rsidR="002614D4" w:rsidRPr="006830FF" w:rsidRDefault="002614D4" w:rsidP="002614D4">
      <w:pPr>
        <w:jc w:val="both"/>
        <w:rPr>
          <w:rFonts w:cstheme="minorHAnsi"/>
          <w:color w:val="000000" w:themeColor="text1"/>
          <w:szCs w:val="24"/>
          <w:lang w:val="en-US"/>
        </w:rPr>
      </w:pPr>
    </w:p>
    <w:p w14:paraId="104DB344"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A Registration Authority (RA) should be established to:</w:t>
      </w:r>
    </w:p>
    <w:p w14:paraId="0FE2EC4E" w14:textId="77777777" w:rsidR="002614D4" w:rsidRPr="006830FF" w:rsidRDefault="002614D4" w:rsidP="002614D4">
      <w:pPr>
        <w:pStyle w:val="ListParagraph"/>
        <w:numPr>
          <w:ilvl w:val="0"/>
          <w:numId w:val="37"/>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verify the identity of persons who require the use of the PKI</w:t>
      </w:r>
    </w:p>
    <w:p w14:paraId="0F903372" w14:textId="77777777" w:rsidR="002614D4" w:rsidRPr="006830FF" w:rsidRDefault="002614D4" w:rsidP="002614D4">
      <w:pPr>
        <w:pStyle w:val="ListParagraph"/>
        <w:numPr>
          <w:ilvl w:val="0"/>
          <w:numId w:val="37"/>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Issuing authentication hardware (e.g. hardware tokens and smartcards) in connection with the PKI</w:t>
      </w:r>
    </w:p>
    <w:p w14:paraId="2A125E5A" w14:textId="77777777" w:rsidR="002614D4" w:rsidRPr="002614D4" w:rsidRDefault="002614D4" w:rsidP="002614D4">
      <w:pPr>
        <w:pStyle w:val="ListParagraph"/>
        <w:numPr>
          <w:ilvl w:val="0"/>
          <w:numId w:val="37"/>
        </w:numPr>
        <w:tabs>
          <w:tab w:val="clear" w:pos="3060"/>
        </w:tabs>
        <w:spacing w:after="120" w:line="276" w:lineRule="auto"/>
        <w:jc w:val="both"/>
        <w:rPr>
          <w:rFonts w:asciiTheme="minorHAnsi" w:hAnsiTheme="minorHAnsi" w:cstheme="minorHAnsi"/>
          <w:color w:val="000000" w:themeColor="text1"/>
        </w:rPr>
      </w:pPr>
      <w:r w:rsidRPr="002614D4">
        <w:rPr>
          <w:rFonts w:asciiTheme="minorHAnsi" w:hAnsiTheme="minorHAnsi" w:cstheme="minorHAnsi"/>
          <w:color w:val="000000" w:themeColor="text1"/>
        </w:rPr>
        <w:t>monitor the cryptographic key generation</w:t>
      </w:r>
    </w:p>
    <w:p w14:paraId="1DBA768B" w14:textId="77777777" w:rsidR="002614D4" w:rsidRPr="006830FF" w:rsidRDefault="002614D4" w:rsidP="002614D4">
      <w:pPr>
        <w:pStyle w:val="ListParagraph"/>
        <w:numPr>
          <w:ilvl w:val="0"/>
          <w:numId w:val="37"/>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create and submit applications for the issuance of PKI certificates.</w:t>
      </w:r>
    </w:p>
    <w:p w14:paraId="15626FCA" w14:textId="77777777" w:rsidR="002614D4" w:rsidRPr="006830FF" w:rsidRDefault="002614D4" w:rsidP="002614D4">
      <w:pPr>
        <w:jc w:val="both"/>
        <w:rPr>
          <w:rFonts w:cstheme="minorHAnsi"/>
          <w:color w:val="000000" w:themeColor="text1"/>
          <w:szCs w:val="24"/>
          <w:lang w:val="en-US"/>
        </w:rPr>
      </w:pPr>
    </w:p>
    <w:p w14:paraId="7C67622F"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Comprehensive continuity and contingency plans must be developed to deal with the following situations</w:t>
      </w:r>
    </w:p>
    <w:p w14:paraId="252EA20E" w14:textId="77777777" w:rsidR="002614D4" w:rsidRPr="006830FF" w:rsidRDefault="002614D4" w:rsidP="002614D4">
      <w:pPr>
        <w:pStyle w:val="ListParagraph"/>
        <w:numPr>
          <w:ilvl w:val="0"/>
          <w:numId w:val="38"/>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Loss of infrastructure for public keys (e.g. as a result of a disaster)</w:t>
      </w:r>
    </w:p>
    <w:p w14:paraId="090BCC08" w14:textId="77777777" w:rsidR="002614D4" w:rsidRPr="006830FF" w:rsidRDefault="002614D4" w:rsidP="002614D4">
      <w:pPr>
        <w:pStyle w:val="ListParagraph"/>
        <w:numPr>
          <w:ilvl w:val="0"/>
          <w:numId w:val="38"/>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Compromise or suspected compromise of the public key infrastructure (e.g. invalidation of the root CA and all sub-CAs and revocation of all corresponding digital certificates).</w:t>
      </w:r>
    </w:p>
    <w:p w14:paraId="249EF353" w14:textId="77777777" w:rsidR="002614D4" w:rsidRPr="006830FF" w:rsidRDefault="002614D4" w:rsidP="002614D4">
      <w:pPr>
        <w:jc w:val="both"/>
        <w:rPr>
          <w:rFonts w:cstheme="minorHAnsi"/>
          <w:color w:val="000000" w:themeColor="text1"/>
          <w:szCs w:val="24"/>
          <w:lang w:val="en-US"/>
        </w:rPr>
      </w:pPr>
    </w:p>
    <w:p w14:paraId="00E97546" w14:textId="77777777" w:rsidR="002614D4" w:rsidRPr="006830FF" w:rsidRDefault="002614D4" w:rsidP="002614D4">
      <w:pPr>
        <w:jc w:val="both"/>
        <w:rPr>
          <w:rFonts w:cstheme="minorHAnsi"/>
          <w:color w:val="000000" w:themeColor="text1"/>
          <w:szCs w:val="24"/>
          <w:lang w:val="en-US"/>
        </w:rPr>
      </w:pPr>
      <w:r w:rsidRPr="006830FF">
        <w:rPr>
          <w:rFonts w:cstheme="minorHAnsi"/>
          <w:color w:val="000000" w:themeColor="text1"/>
          <w:szCs w:val="24"/>
          <w:lang w:val="en-US"/>
        </w:rPr>
        <w:t>Certification authorities must be configured to restrict the use of cryptographic key pairs generated for users by issuing separate key pairs for these users:</w:t>
      </w:r>
    </w:p>
    <w:p w14:paraId="1744A1CC" w14:textId="77777777" w:rsidR="002614D4" w:rsidRPr="002614D4" w:rsidRDefault="002614D4" w:rsidP="002614D4">
      <w:pPr>
        <w:pStyle w:val="ListParagraph"/>
        <w:numPr>
          <w:ilvl w:val="0"/>
          <w:numId w:val="39"/>
        </w:numPr>
        <w:tabs>
          <w:tab w:val="clear" w:pos="3060"/>
        </w:tabs>
        <w:spacing w:after="120" w:line="276" w:lineRule="auto"/>
        <w:jc w:val="both"/>
        <w:rPr>
          <w:rFonts w:asciiTheme="minorHAnsi" w:hAnsiTheme="minorHAnsi" w:cstheme="minorHAnsi"/>
          <w:color w:val="000000" w:themeColor="text1"/>
        </w:rPr>
      </w:pPr>
      <w:r w:rsidRPr="002614D4">
        <w:rPr>
          <w:rFonts w:asciiTheme="minorHAnsi" w:hAnsiTheme="minorHAnsi" w:cstheme="minorHAnsi"/>
          <w:color w:val="000000" w:themeColor="text1"/>
        </w:rPr>
        <w:t>Encrypting and decrypting information</w:t>
      </w:r>
    </w:p>
    <w:p w14:paraId="3EFFDEC2" w14:textId="77777777" w:rsidR="002614D4" w:rsidRPr="006830FF" w:rsidRDefault="002614D4" w:rsidP="002614D4">
      <w:pPr>
        <w:pStyle w:val="ListParagraph"/>
        <w:numPr>
          <w:ilvl w:val="0"/>
          <w:numId w:val="39"/>
        </w:numPr>
        <w:tabs>
          <w:tab w:val="clear" w:pos="3060"/>
        </w:tabs>
        <w:spacing w:after="120" w:line="276" w:lineRule="auto"/>
        <w:jc w:val="both"/>
        <w:rPr>
          <w:rFonts w:asciiTheme="minorHAnsi" w:hAnsiTheme="minorHAnsi" w:cstheme="minorHAnsi"/>
          <w:color w:val="000000" w:themeColor="text1"/>
          <w:lang w:val="en-US"/>
        </w:rPr>
      </w:pPr>
      <w:r w:rsidRPr="006830FF">
        <w:rPr>
          <w:rFonts w:asciiTheme="minorHAnsi" w:hAnsiTheme="minorHAnsi" w:cstheme="minorHAnsi"/>
          <w:color w:val="000000" w:themeColor="text1"/>
          <w:lang w:val="en-US"/>
        </w:rPr>
        <w:t>Creation and validation of digital signatures.</w:t>
      </w:r>
    </w:p>
    <w:p w14:paraId="7911A109" w14:textId="77777777" w:rsidR="0086706A" w:rsidRPr="006830FF" w:rsidRDefault="0086706A" w:rsidP="002614D4">
      <w:pPr>
        <w:rPr>
          <w:lang w:val="en-US"/>
        </w:rPr>
      </w:pPr>
    </w:p>
    <w:sectPr w:rsidR="0086706A" w:rsidRPr="006830FF"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F258F8" w14:textId="77777777" w:rsidR="00D47935" w:rsidRDefault="00D47935" w:rsidP="008442D8">
      <w:pPr>
        <w:spacing w:after="0" w:line="240" w:lineRule="auto"/>
      </w:pPr>
      <w:r>
        <w:separator/>
      </w:r>
    </w:p>
  </w:endnote>
  <w:endnote w:type="continuationSeparator" w:id="0">
    <w:p w14:paraId="1C3B2673" w14:textId="77777777" w:rsidR="00D47935" w:rsidRDefault="00D47935"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FE962" w14:textId="08FAE58F" w:rsidR="00D360C1" w:rsidRPr="006830FF"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67091475" wp14:editId="6262C151">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6830FF">
      <w:rPr>
        <w:color w:val="50A052"/>
        <w:sz w:val="20"/>
        <w:lang w:val="en-US"/>
      </w:rPr>
      <w:t>www.suedvers.de</w:t>
    </w:r>
    <w:r w:rsidRPr="006830FF">
      <w:rPr>
        <w:color w:val="5B9BD5" w:themeColor="accent5"/>
        <w:sz w:val="20"/>
        <w:lang w:val="en-US"/>
      </w:rPr>
      <w:tab/>
    </w:r>
    <w:r w:rsidR="00885EF5" w:rsidRPr="006830FF">
      <w:rPr>
        <w:sz w:val="20"/>
        <w:lang w:val="en-US"/>
      </w:rPr>
      <w:t xml:space="preserve">internal </w:t>
    </w:r>
    <w:r w:rsidRPr="006830FF">
      <w:rPr>
        <w:sz w:val="20"/>
        <w:lang w:val="en-US"/>
      </w:rPr>
      <w:t>- for internal use only</w:t>
    </w:r>
    <w:r w:rsidRPr="006830FF">
      <w:rPr>
        <w:color w:val="5B9BD5" w:themeColor="accent5"/>
        <w:sz w:val="20"/>
        <w:lang w:val="en-US"/>
      </w:rPr>
      <w:tab/>
    </w:r>
    <w:r w:rsidRPr="006830FF">
      <w:rPr>
        <w:color w:val="50A052"/>
        <w:sz w:val="20"/>
        <w:lang w:val="en-US"/>
      </w:rPr>
      <w:t>Page</w:t>
    </w:r>
    <w:r w:rsidRPr="006D4A57">
      <w:rPr>
        <w:b/>
        <w:bCs/>
        <w:color w:val="50A052"/>
        <w:sz w:val="20"/>
      </w:rPr>
      <w:fldChar w:fldCharType="begin"/>
    </w:r>
    <w:r w:rsidRPr="006830FF">
      <w:rPr>
        <w:b/>
        <w:bCs/>
        <w:color w:val="50A052"/>
        <w:sz w:val="20"/>
        <w:lang w:val="en-US"/>
      </w:rPr>
      <w:instrText>PAGE  \* Arabic  \* MERGEFORMAT</w:instrText>
    </w:r>
    <w:r w:rsidRPr="006D4A57">
      <w:rPr>
        <w:b/>
        <w:bCs/>
        <w:color w:val="50A052"/>
        <w:sz w:val="20"/>
      </w:rPr>
      <w:fldChar w:fldCharType="separate"/>
    </w:r>
    <w:r w:rsidRPr="006830FF">
      <w:rPr>
        <w:b/>
        <w:bCs/>
        <w:color w:val="50A052"/>
        <w:sz w:val="20"/>
        <w:lang w:val="en-US"/>
      </w:rPr>
      <w:t>1</w:t>
    </w:r>
    <w:r w:rsidRPr="006D4A57">
      <w:rPr>
        <w:b/>
        <w:bCs/>
        <w:color w:val="50A052"/>
        <w:sz w:val="20"/>
      </w:rPr>
      <w:fldChar w:fldCharType="end"/>
    </w:r>
    <w:r w:rsidRPr="006830FF">
      <w:rPr>
        <w:color w:val="50A052"/>
        <w:sz w:val="20"/>
        <w:lang w:val="en-US"/>
      </w:rPr>
      <w:t xml:space="preserve"> from </w:t>
    </w:r>
    <w:r w:rsidRPr="006D4A57">
      <w:rPr>
        <w:b/>
        <w:bCs/>
        <w:color w:val="50A052"/>
        <w:sz w:val="20"/>
      </w:rPr>
      <w:fldChar w:fldCharType="begin"/>
    </w:r>
    <w:r w:rsidRPr="006830FF">
      <w:rPr>
        <w:b/>
        <w:bCs/>
        <w:color w:val="50A052"/>
        <w:sz w:val="20"/>
        <w:lang w:val="en-US"/>
      </w:rPr>
      <w:instrText>NUMPAGES  \* Arabic  \* MERGEFORMAT</w:instrText>
    </w:r>
    <w:r w:rsidRPr="006D4A57">
      <w:rPr>
        <w:b/>
        <w:bCs/>
        <w:color w:val="50A052"/>
        <w:sz w:val="20"/>
      </w:rPr>
      <w:fldChar w:fldCharType="separate"/>
    </w:r>
    <w:r w:rsidRPr="006830FF">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DA725B" w14:textId="77777777" w:rsidR="00D47935" w:rsidRDefault="00D47935" w:rsidP="008442D8">
      <w:pPr>
        <w:spacing w:after="0" w:line="240" w:lineRule="auto"/>
      </w:pPr>
      <w:r>
        <w:separator/>
      </w:r>
    </w:p>
  </w:footnote>
  <w:footnote w:type="continuationSeparator" w:id="0">
    <w:p w14:paraId="34F2B91C" w14:textId="77777777" w:rsidR="00D47935" w:rsidRDefault="00D47935" w:rsidP="008442D8">
      <w:pPr>
        <w:spacing w:after="0" w:line="240" w:lineRule="auto"/>
      </w:pPr>
      <w:r>
        <w:continuationSeparator/>
      </w:r>
    </w:p>
  </w:footnote>
  <w:footnote w:id="1">
    <w:p w14:paraId="31E80451" w14:textId="77777777" w:rsidR="00D360C1" w:rsidRPr="006830FF" w:rsidRDefault="00D360C1" w:rsidP="00885EF5">
      <w:pPr>
        <w:pStyle w:val="FootnoteText"/>
        <w:jc w:val="both"/>
        <w:rPr>
          <w:lang w:val="en-US"/>
        </w:rPr>
      </w:pPr>
      <w:r>
        <w:rPr>
          <w:rStyle w:val="FootnoteReference"/>
        </w:rPr>
        <w:footnoteRef/>
      </w:r>
      <w:r w:rsidRPr="006830FF">
        <w:rPr>
          <w:lang w:val="en-US"/>
        </w:rPr>
        <w:t xml:space="preserve"> SÜDVERS </w:t>
      </w:r>
      <w:r w:rsidR="009811D5" w:rsidRPr="006830FF">
        <w:rPr>
          <w:lang w:val="en-US"/>
        </w:rPr>
        <w:t xml:space="preserve">does not </w:t>
      </w:r>
      <w:r w:rsidRPr="006830FF">
        <w:rPr>
          <w:lang w:val="en-US"/>
        </w:rPr>
        <w:t xml:space="preserve">consider this control </w:t>
      </w:r>
      <w:r w:rsidR="009811D5" w:rsidRPr="006830FF">
        <w:rPr>
          <w:lang w:val="en-US"/>
        </w:rPr>
        <w:t xml:space="preserve">to be necessary </w:t>
      </w:r>
      <w:r w:rsidRPr="006830FF">
        <w:rPr>
          <w:lang w:val="en-US"/>
        </w:rPr>
        <w:t>for cryptographic keys used for purposes such as system certificates in connection with AD domain membership, certificates used on web servers to ensure encrypted communication (https), e-mail encryption on a gateway-2-gateway basis, cryptographic keys for VPN connections or similar</w:t>
      </w:r>
      <w:r w:rsidR="009811D5" w:rsidRPr="006830FF">
        <w:rPr>
          <w:lang w:val="en-US"/>
        </w:rPr>
        <w:t>.</w:t>
      </w:r>
    </w:p>
  </w:footnote>
  <w:footnote w:id="2">
    <w:p w14:paraId="2CFA6CD8" w14:textId="77777777" w:rsidR="00D360C1" w:rsidRPr="006830FF" w:rsidRDefault="00D360C1" w:rsidP="002614D4">
      <w:pPr>
        <w:pStyle w:val="FootnoteText"/>
        <w:rPr>
          <w:lang w:val="en-US"/>
        </w:rPr>
      </w:pPr>
      <w:r>
        <w:rPr>
          <w:rStyle w:val="FootnoteReference"/>
        </w:rPr>
        <w:footnoteRef/>
      </w:r>
      <w:r w:rsidRPr="006830FF">
        <w:rPr>
          <w:lang w:val="en-US"/>
        </w:rPr>
        <w:t xml:space="preserve"> SÜDVERS assumes that CAs such as those used by Microsoft AD controllers (and similar) are not covered by this topic.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4394231B" w14:textId="77777777" w:rsidR="00D360C1" w:rsidRDefault="00D360C1" w:rsidP="00676CE4">
        <w:pPr>
          <w:pStyle w:val="Header"/>
          <w:rPr>
            <w:color w:val="767171" w:themeColor="background2" w:themeShade="80"/>
          </w:rPr>
        </w:pPr>
      </w:p>
      <w:p w14:paraId="2513ACE9"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7BAB87E2" wp14:editId="7E88F417">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6830FF" w14:paraId="12CDA8C4" w14:textId="77777777" w:rsidTr="0067748F">
          <w:trPr>
            <w:trHeight w:val="293"/>
            <w:tblHeader/>
          </w:trPr>
          <w:tc>
            <w:tcPr>
              <w:tcW w:w="2405" w:type="dxa"/>
            </w:tcPr>
            <w:p w14:paraId="7EDD21E9" w14:textId="2DFA4100" w:rsidR="00D360C1" w:rsidRDefault="00D360C1" w:rsidP="00676CE4">
              <w:pPr>
                <w:jc w:val="both"/>
              </w:pPr>
              <w:r>
                <w:t xml:space="preserve">Version: </w:t>
              </w:r>
              <w:r w:rsidR="003F0780">
                <w:t>1.</w:t>
              </w:r>
              <w:r w:rsidR="00861B0F">
                <w:t>1.0</w:t>
              </w:r>
            </w:p>
            <w:p w14:paraId="046ADB7D" w14:textId="77777777" w:rsidR="003F0780" w:rsidRDefault="003F0780" w:rsidP="00676CE4">
              <w:pPr>
                <w:jc w:val="both"/>
              </w:pPr>
            </w:p>
            <w:p w14:paraId="1272F6FF" w14:textId="630FB711" w:rsidR="00D360C1" w:rsidRDefault="00861B0F" w:rsidP="00676CE4">
              <w:pPr>
                <w:jc w:val="both"/>
              </w:pPr>
              <w:r>
                <w:t>20.01.2025</w:t>
              </w:r>
            </w:p>
          </w:tc>
          <w:tc>
            <w:tcPr>
              <w:tcW w:w="4329" w:type="dxa"/>
            </w:tcPr>
            <w:p w14:paraId="5F7A4B08" w14:textId="77777777" w:rsidR="00D360C1" w:rsidRPr="006830FF" w:rsidRDefault="00D360C1" w:rsidP="00676CE4">
              <w:pPr>
                <w:jc w:val="center"/>
                <w:rPr>
                  <w:lang w:val="en-US"/>
                </w:rPr>
              </w:pPr>
              <w:r w:rsidRPr="006830FF">
                <w:rPr>
                  <w:lang w:val="en-US"/>
                </w:rPr>
                <w:t>Information security</w:t>
              </w:r>
            </w:p>
            <w:p w14:paraId="719D6D29" w14:textId="77777777" w:rsidR="00D360C1" w:rsidRPr="006830FF" w:rsidRDefault="00D360C1" w:rsidP="00676CE4">
              <w:pPr>
                <w:jc w:val="center"/>
                <w:rPr>
                  <w:lang w:val="en-US"/>
                </w:rPr>
              </w:pPr>
            </w:p>
            <w:p w14:paraId="3F71B661" w14:textId="6FA40F20" w:rsidR="00D360C1" w:rsidRPr="006830FF" w:rsidRDefault="006830FF" w:rsidP="00676CE4">
              <w:pPr>
                <w:jc w:val="center"/>
                <w:rPr>
                  <w:lang w:val="en-US"/>
                </w:rPr>
              </w:pPr>
              <w:r w:rsidRPr="006830FF">
                <w:rPr>
                  <w:lang w:val="en-US"/>
                </w:rPr>
                <w:t>Security Policy</w:t>
              </w:r>
              <w:r w:rsidR="00D360C1" w:rsidRPr="006830FF">
                <w:rPr>
                  <w:lang w:val="en-US"/>
                </w:rPr>
                <w:t xml:space="preserve"> Cryptography</w:t>
              </w:r>
            </w:p>
          </w:tc>
          <w:tc>
            <w:tcPr>
              <w:tcW w:w="2328" w:type="dxa"/>
            </w:tcPr>
            <w:p w14:paraId="086E8414" w14:textId="77777777" w:rsidR="00D360C1" w:rsidRPr="006830FF" w:rsidRDefault="00D360C1" w:rsidP="00676CE4">
              <w:pPr>
                <w:jc w:val="both"/>
                <w:rPr>
                  <w:lang w:val="en-US"/>
                </w:rPr>
              </w:pPr>
            </w:p>
          </w:tc>
        </w:tr>
      </w:tbl>
      <w:p w14:paraId="76D03533"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ED99CB"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031AF5A"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4D20E8C9" w14:textId="77777777" w:rsidR="00D360C1" w:rsidRPr="006830FF"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019F2116" wp14:editId="50C5089B">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6830FF">
      <w:rPr>
        <w:rFonts w:ascii="Pusia Light" w:eastAsia="Times New Roman" w:hAnsi="Pusia Light" w:cs="Pusia Light"/>
        <w:color w:val="00A24C"/>
        <w:spacing w:val="9"/>
        <w:sz w:val="26"/>
        <w:lang w:val="en-US"/>
      </w:rPr>
      <w:t xml:space="preserve">Insurance </w:t>
    </w:r>
    <w:r w:rsidRPr="006830FF">
      <w:rPr>
        <w:rFonts w:ascii="Pusia Light" w:eastAsia="Times New Roman" w:hAnsi="Pusia Light" w:cs="Pusia Light"/>
        <w:color w:val="00A24C"/>
        <w:sz w:val="26"/>
        <w:lang w:val="en-US"/>
      </w:rPr>
      <w:t xml:space="preserve">and risk management Credit and </w:t>
    </w:r>
    <w:r w:rsidRPr="006830FF">
      <w:rPr>
        <w:rFonts w:ascii="Pusia Light" w:eastAsia="Times New Roman" w:hAnsi="Pusia Light" w:cs="Pusia Light"/>
        <w:color w:val="00A24C"/>
        <w:spacing w:val="10"/>
        <w:sz w:val="26"/>
        <w:lang w:val="en-US"/>
      </w:rPr>
      <w:t xml:space="preserve">guarantee management </w:t>
    </w:r>
    <w:r w:rsidRPr="006830FF">
      <w:rPr>
        <w:rFonts w:ascii="Pusia Light" w:eastAsia="Times New Roman" w:hAnsi="Pusia Light" w:cs="Pusia Light"/>
        <w:color w:val="00A24C"/>
        <w:sz w:val="26"/>
        <w:lang w:val="en-US"/>
      </w:rPr>
      <w:t>SÜDVERS International</w:t>
    </w:r>
  </w:p>
  <w:p w14:paraId="028F3FBD"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4C8CEB88"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5534B140"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75pt;visibility:visible;mso-wrap-style:square" o:bullet="t">
        <v:imagedata r:id="rId1" o:title=""/>
      </v:shape>
    </w:pict>
  </w:numPicBullet>
  <w:abstractNum w:abstractNumId="0" w15:restartNumberingAfterBreak="0">
    <w:nsid w:val="02577191"/>
    <w:multiLevelType w:val="hybridMultilevel"/>
    <w:tmpl w:val="101453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3545048"/>
    <w:multiLevelType w:val="hybridMultilevel"/>
    <w:tmpl w:val="2AD0EC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 w15:restartNumberingAfterBreak="0">
    <w:nsid w:val="03C07AA4"/>
    <w:multiLevelType w:val="hybridMultilevel"/>
    <w:tmpl w:val="6F52F66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 w15:restartNumberingAfterBreak="0">
    <w:nsid w:val="04247A73"/>
    <w:multiLevelType w:val="hybridMultilevel"/>
    <w:tmpl w:val="B78ACB7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04B23EDF"/>
    <w:multiLevelType w:val="hybridMultilevel"/>
    <w:tmpl w:val="5002AF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05467851"/>
    <w:multiLevelType w:val="hybridMultilevel"/>
    <w:tmpl w:val="3796E81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0B4B68FD"/>
    <w:multiLevelType w:val="hybridMultilevel"/>
    <w:tmpl w:val="10FAAE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0F6A07F4"/>
    <w:multiLevelType w:val="hybridMultilevel"/>
    <w:tmpl w:val="A50C5CEA"/>
    <w:lvl w:ilvl="0" w:tplc="04070017">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2270D59"/>
    <w:multiLevelType w:val="hybridMultilevel"/>
    <w:tmpl w:val="A4EC95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0" w15:restartNumberingAfterBreak="0">
    <w:nsid w:val="16B559E4"/>
    <w:multiLevelType w:val="hybridMultilevel"/>
    <w:tmpl w:val="5010CA36"/>
    <w:lvl w:ilvl="0" w:tplc="5508969C">
      <w:start w:val="1"/>
      <w:numFmt w:val="lowerLetter"/>
      <w:lvlText w:val="%1)"/>
      <w:lvlJc w:val="left"/>
      <w:pPr>
        <w:ind w:left="795" w:hanging="43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20E079F7"/>
    <w:multiLevelType w:val="hybridMultilevel"/>
    <w:tmpl w:val="7D56D83E"/>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54867CF"/>
    <w:multiLevelType w:val="hybridMultilevel"/>
    <w:tmpl w:val="6C78B80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70A5E28"/>
    <w:multiLevelType w:val="hybridMultilevel"/>
    <w:tmpl w:val="D3B8B12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4" w15:restartNumberingAfterBreak="0">
    <w:nsid w:val="290D07BF"/>
    <w:multiLevelType w:val="hybridMultilevel"/>
    <w:tmpl w:val="AC8AABE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5"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16" w15:restartNumberingAfterBreak="0">
    <w:nsid w:val="2DDC137C"/>
    <w:multiLevelType w:val="hybridMultilevel"/>
    <w:tmpl w:val="49D0372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31DD37F0"/>
    <w:multiLevelType w:val="hybridMultilevel"/>
    <w:tmpl w:val="5204E08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9" w15:restartNumberingAfterBreak="0">
    <w:nsid w:val="40E43DA3"/>
    <w:multiLevelType w:val="hybridMultilevel"/>
    <w:tmpl w:val="ADA641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0FF3615"/>
    <w:multiLevelType w:val="hybridMultilevel"/>
    <w:tmpl w:val="FA3C70E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1" w15:restartNumberingAfterBreak="0">
    <w:nsid w:val="42557DBC"/>
    <w:multiLevelType w:val="hybridMultilevel"/>
    <w:tmpl w:val="CA60683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2" w15:restartNumberingAfterBreak="0">
    <w:nsid w:val="441A6A77"/>
    <w:multiLevelType w:val="hybridMultilevel"/>
    <w:tmpl w:val="317A90F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3" w15:restartNumberingAfterBreak="0">
    <w:nsid w:val="446F095D"/>
    <w:multiLevelType w:val="hybridMultilevel"/>
    <w:tmpl w:val="EC82D0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45C00D33"/>
    <w:multiLevelType w:val="hybridMultilevel"/>
    <w:tmpl w:val="1EA60C64"/>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BC4580F"/>
    <w:multiLevelType w:val="hybridMultilevel"/>
    <w:tmpl w:val="DF069A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6"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50D12706"/>
    <w:multiLevelType w:val="hybridMultilevel"/>
    <w:tmpl w:val="922E6DC0"/>
    <w:lvl w:ilvl="0" w:tplc="0809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8" w15:restartNumberingAfterBreak="0">
    <w:nsid w:val="516836AB"/>
    <w:multiLevelType w:val="hybridMultilevel"/>
    <w:tmpl w:val="16C85ACE"/>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29" w15:restartNumberingAfterBreak="0">
    <w:nsid w:val="540919B8"/>
    <w:multiLevelType w:val="hybridMultilevel"/>
    <w:tmpl w:val="B5CE587E"/>
    <w:lvl w:ilvl="0" w:tplc="C6A8D5F0">
      <w:start w:val="1"/>
      <w:numFmt w:val="bullet"/>
      <w:lvlText w:val="­"/>
      <w:lvlJc w:val="left"/>
      <w:pPr>
        <w:ind w:left="720" w:hanging="360"/>
      </w:pPr>
      <w:rPr>
        <w:rFonts w:ascii="Calibri" w:hAnsi="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5683386C"/>
    <w:multiLevelType w:val="hybridMultilevel"/>
    <w:tmpl w:val="71C4F3C8"/>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1" w15:restartNumberingAfterBreak="0">
    <w:nsid w:val="57D95CB5"/>
    <w:multiLevelType w:val="hybridMultilevel"/>
    <w:tmpl w:val="BD424616"/>
    <w:lvl w:ilvl="0" w:tplc="C62AD7EC">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AF2320F"/>
    <w:multiLevelType w:val="hybridMultilevel"/>
    <w:tmpl w:val="5A140690"/>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5B3C4A27"/>
    <w:multiLevelType w:val="hybridMultilevel"/>
    <w:tmpl w:val="0CD470B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4" w15:restartNumberingAfterBreak="0">
    <w:nsid w:val="6236057F"/>
    <w:multiLevelType w:val="hybridMultilevel"/>
    <w:tmpl w:val="1958B3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5" w15:restartNumberingAfterBreak="0">
    <w:nsid w:val="631F6457"/>
    <w:multiLevelType w:val="hybridMultilevel"/>
    <w:tmpl w:val="3EAE182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6" w15:restartNumberingAfterBreak="0">
    <w:nsid w:val="635A518A"/>
    <w:multiLevelType w:val="hybridMultilevel"/>
    <w:tmpl w:val="A6B60DD6"/>
    <w:lvl w:ilvl="0" w:tplc="04070001">
      <w:start w:val="1"/>
      <w:numFmt w:val="bullet"/>
      <w:lvlText w:val=""/>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7" w15:restartNumberingAfterBreak="0">
    <w:nsid w:val="677E16A0"/>
    <w:multiLevelType w:val="hybridMultilevel"/>
    <w:tmpl w:val="570256D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8" w15:restartNumberingAfterBreak="0">
    <w:nsid w:val="6C6243D6"/>
    <w:multiLevelType w:val="hybridMultilevel"/>
    <w:tmpl w:val="31C48A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D97083F"/>
    <w:multiLevelType w:val="hybridMultilevel"/>
    <w:tmpl w:val="111CB630"/>
    <w:lvl w:ilvl="0" w:tplc="04070019">
      <w:start w:val="1"/>
      <w:numFmt w:val="lowerLetter"/>
      <w:lvlText w:val="%1."/>
      <w:lvlJc w:val="left"/>
      <w:pPr>
        <w:ind w:left="720" w:hanging="360"/>
      </w:pPr>
      <w:rPr>
        <w:rFont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15:restartNumberingAfterBreak="0">
    <w:nsid w:val="7C260099"/>
    <w:multiLevelType w:val="hybridMultilevel"/>
    <w:tmpl w:val="56788EC8"/>
    <w:lvl w:ilvl="0" w:tplc="C62AD7EC">
      <w:numFmt w:val="bullet"/>
      <w:lvlText w:val="-"/>
      <w:lvlJc w:val="left"/>
      <w:pPr>
        <w:ind w:left="720" w:hanging="360"/>
      </w:pPr>
      <w:rPr>
        <w:rFonts w:ascii="Calibri" w:eastAsia="Times New Roman"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44455545">
    <w:abstractNumId w:val="18"/>
  </w:num>
  <w:num w:numId="2" w16cid:durableId="343940753">
    <w:abstractNumId w:val="15"/>
  </w:num>
  <w:num w:numId="3" w16cid:durableId="413864783">
    <w:abstractNumId w:val="6"/>
  </w:num>
  <w:num w:numId="4" w16cid:durableId="1611670438">
    <w:abstractNumId w:val="8"/>
  </w:num>
  <w:num w:numId="5" w16cid:durableId="2049717962">
    <w:abstractNumId w:val="39"/>
  </w:num>
  <w:num w:numId="6" w16cid:durableId="1281450417">
    <w:abstractNumId w:val="36"/>
  </w:num>
  <w:num w:numId="7" w16cid:durableId="1408570122">
    <w:abstractNumId w:val="38"/>
  </w:num>
  <w:num w:numId="8" w16cid:durableId="349647479">
    <w:abstractNumId w:val="11"/>
  </w:num>
  <w:num w:numId="9" w16cid:durableId="863447165">
    <w:abstractNumId w:val="40"/>
  </w:num>
  <w:num w:numId="10" w16cid:durableId="478423712">
    <w:abstractNumId w:val="32"/>
  </w:num>
  <w:num w:numId="11" w16cid:durableId="1314871841">
    <w:abstractNumId w:val="24"/>
  </w:num>
  <w:num w:numId="12" w16cid:durableId="84308374">
    <w:abstractNumId w:val="31"/>
  </w:num>
  <w:num w:numId="13" w16cid:durableId="43455714">
    <w:abstractNumId w:val="12"/>
  </w:num>
  <w:num w:numId="14" w16cid:durableId="72996098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15" w16cid:durableId="821433165">
    <w:abstractNumId w:val="1"/>
  </w:num>
  <w:num w:numId="16" w16cid:durableId="1793547623">
    <w:abstractNumId w:val="37"/>
  </w:num>
  <w:num w:numId="17" w16cid:durableId="1505709825">
    <w:abstractNumId w:val="16"/>
  </w:num>
  <w:num w:numId="18" w16cid:durableId="1751927298">
    <w:abstractNumId w:val="13"/>
  </w:num>
  <w:num w:numId="19" w16cid:durableId="243422176">
    <w:abstractNumId w:val="19"/>
  </w:num>
  <w:num w:numId="20" w16cid:durableId="1075781710">
    <w:abstractNumId w:val="35"/>
  </w:num>
  <w:num w:numId="21" w16cid:durableId="2138061450">
    <w:abstractNumId w:val="9"/>
  </w:num>
  <w:num w:numId="22" w16cid:durableId="137035909">
    <w:abstractNumId w:val="17"/>
  </w:num>
  <w:num w:numId="23" w16cid:durableId="2131166743">
    <w:abstractNumId w:val="5"/>
  </w:num>
  <w:num w:numId="24" w16cid:durableId="1938783513">
    <w:abstractNumId w:val="28"/>
  </w:num>
  <w:num w:numId="25" w16cid:durableId="1338734137">
    <w:abstractNumId w:val="27"/>
  </w:num>
  <w:num w:numId="26" w16cid:durableId="536968135">
    <w:abstractNumId w:val="7"/>
  </w:num>
  <w:num w:numId="27" w16cid:durableId="630357293">
    <w:abstractNumId w:val="23"/>
  </w:num>
  <w:num w:numId="28" w16cid:durableId="1446195220">
    <w:abstractNumId w:val="2"/>
  </w:num>
  <w:num w:numId="29" w16cid:durableId="1859155326">
    <w:abstractNumId w:val="33"/>
  </w:num>
  <w:num w:numId="30" w16cid:durableId="1155030881">
    <w:abstractNumId w:val="20"/>
  </w:num>
  <w:num w:numId="31" w16cid:durableId="1796563236">
    <w:abstractNumId w:val="30"/>
  </w:num>
  <w:num w:numId="32" w16cid:durableId="1932927737">
    <w:abstractNumId w:val="34"/>
  </w:num>
  <w:num w:numId="33" w16cid:durableId="861550782">
    <w:abstractNumId w:val="0"/>
  </w:num>
  <w:num w:numId="34" w16cid:durableId="115490263">
    <w:abstractNumId w:val="25"/>
  </w:num>
  <w:num w:numId="35" w16cid:durableId="392586242">
    <w:abstractNumId w:val="14"/>
  </w:num>
  <w:num w:numId="36" w16cid:durableId="567695427">
    <w:abstractNumId w:val="21"/>
  </w:num>
  <w:num w:numId="37" w16cid:durableId="1969511900">
    <w:abstractNumId w:val="4"/>
  </w:num>
  <w:num w:numId="38" w16cid:durableId="375199090">
    <w:abstractNumId w:val="3"/>
  </w:num>
  <w:num w:numId="39" w16cid:durableId="549536067">
    <w:abstractNumId w:val="22"/>
  </w:num>
  <w:num w:numId="40" w16cid:durableId="1164902404">
    <w:abstractNumId w:val="29"/>
  </w:num>
  <w:num w:numId="41" w16cid:durableId="631711954">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B3982"/>
    <w:rsid w:val="000D4273"/>
    <w:rsid w:val="0013639E"/>
    <w:rsid w:val="0017716D"/>
    <w:rsid w:val="001F33CE"/>
    <w:rsid w:val="002469D5"/>
    <w:rsid w:val="002614D4"/>
    <w:rsid w:val="002C6D49"/>
    <w:rsid w:val="002E7052"/>
    <w:rsid w:val="002F168E"/>
    <w:rsid w:val="002F6B6A"/>
    <w:rsid w:val="00313826"/>
    <w:rsid w:val="00326121"/>
    <w:rsid w:val="00390DC2"/>
    <w:rsid w:val="003C230D"/>
    <w:rsid w:val="003C644D"/>
    <w:rsid w:val="003D108E"/>
    <w:rsid w:val="003F0780"/>
    <w:rsid w:val="00402FAD"/>
    <w:rsid w:val="00415331"/>
    <w:rsid w:val="00442506"/>
    <w:rsid w:val="004B5D50"/>
    <w:rsid w:val="004B60C6"/>
    <w:rsid w:val="004C4908"/>
    <w:rsid w:val="004F3AE0"/>
    <w:rsid w:val="005838D3"/>
    <w:rsid w:val="005F53CF"/>
    <w:rsid w:val="00651402"/>
    <w:rsid w:val="00676CE4"/>
    <w:rsid w:val="0067748F"/>
    <w:rsid w:val="006830FF"/>
    <w:rsid w:val="006918F4"/>
    <w:rsid w:val="006A0DB0"/>
    <w:rsid w:val="006A7CED"/>
    <w:rsid w:val="006D4A57"/>
    <w:rsid w:val="006F61EB"/>
    <w:rsid w:val="00701608"/>
    <w:rsid w:val="00730B5A"/>
    <w:rsid w:val="00732C44"/>
    <w:rsid w:val="00743B2C"/>
    <w:rsid w:val="00770280"/>
    <w:rsid w:val="007F3ACE"/>
    <w:rsid w:val="0083396B"/>
    <w:rsid w:val="008442D8"/>
    <w:rsid w:val="00861B0F"/>
    <w:rsid w:val="0086706A"/>
    <w:rsid w:val="008734B0"/>
    <w:rsid w:val="00885EF5"/>
    <w:rsid w:val="00893DD2"/>
    <w:rsid w:val="008B309E"/>
    <w:rsid w:val="008E6550"/>
    <w:rsid w:val="009070EC"/>
    <w:rsid w:val="009401B2"/>
    <w:rsid w:val="00947404"/>
    <w:rsid w:val="009811D5"/>
    <w:rsid w:val="009A329F"/>
    <w:rsid w:val="009A4B26"/>
    <w:rsid w:val="009A4B88"/>
    <w:rsid w:val="009B542E"/>
    <w:rsid w:val="009E144A"/>
    <w:rsid w:val="009E66A2"/>
    <w:rsid w:val="009E7552"/>
    <w:rsid w:val="00A34A9D"/>
    <w:rsid w:val="00AE5E68"/>
    <w:rsid w:val="00B16158"/>
    <w:rsid w:val="00B16528"/>
    <w:rsid w:val="00B57593"/>
    <w:rsid w:val="00BA1994"/>
    <w:rsid w:val="00BF47CF"/>
    <w:rsid w:val="00C27226"/>
    <w:rsid w:val="00C83225"/>
    <w:rsid w:val="00C83280"/>
    <w:rsid w:val="00C96D26"/>
    <w:rsid w:val="00CA2470"/>
    <w:rsid w:val="00CD358D"/>
    <w:rsid w:val="00D360C1"/>
    <w:rsid w:val="00D47935"/>
    <w:rsid w:val="00DA6BAD"/>
    <w:rsid w:val="00DE311A"/>
    <w:rsid w:val="00E44793"/>
    <w:rsid w:val="00E52984"/>
    <w:rsid w:val="00E81E60"/>
    <w:rsid w:val="00E82AEA"/>
    <w:rsid w:val="00EB6018"/>
    <w:rsid w:val="00FA2FF6"/>
    <w:rsid w:val="00FD50EA"/>
    <w:rsid w:val="00FD6A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FC215C"/>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1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1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1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1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18647876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3813AEAAF92C47199FD525002846B500"/>
        <w:category>
          <w:name w:val="Allgemein"/>
          <w:gallery w:val="placeholder"/>
        </w:category>
        <w:types>
          <w:type w:val="bbPlcHdr"/>
        </w:types>
        <w:behaviors>
          <w:behavior w:val="content"/>
        </w:behaviors>
        <w:guid w:val="{185B079D-C001-4950-B05F-76089CFD8C83}"/>
      </w:docPartPr>
      <w:docPartBody>
        <w:p w:rsidR="0067047F" w:rsidRDefault="0067047F" w:rsidP="0067047F">
          <w:pPr>
            <w:pStyle w:val="3813AEAAF92C47199FD525002846B500"/>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2E7052"/>
    <w:rsid w:val="005F7981"/>
    <w:rsid w:val="0067047F"/>
    <w:rsid w:val="006C0FC9"/>
    <w:rsid w:val="006F3820"/>
    <w:rsid w:val="006F61EB"/>
    <w:rsid w:val="00707110"/>
    <w:rsid w:val="007E76B2"/>
    <w:rsid w:val="00AE5E68"/>
    <w:rsid w:val="00CD358D"/>
    <w:rsid w:val="00E82AE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67047F"/>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3813AEAAF92C47199FD525002846B500">
    <w:name w:val="3813AEAAF92C47199FD525002846B500"/>
    <w:rsid w:val="0067047F"/>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BB00E63-389C-4DF0-B0DB-023890AD65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2953</Words>
  <Characters>16835</Characters>
  <Application>Microsoft Office Word</Application>
  <DocSecurity>0</DocSecurity>
  <Lines>140</Lines>
  <Paragraphs>39</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19749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docId:7DACC2D577806CD5E467A1CC2110AFBF</cp:keywords>
  <dc:description/>
  <cp:lastModifiedBy>Dirk Franken</cp:lastModifiedBy>
  <cp:revision>20</cp:revision>
  <dcterms:created xsi:type="dcterms:W3CDTF">2022-06-28T08:01:00Z</dcterms:created>
  <dcterms:modified xsi:type="dcterms:W3CDTF">2025-07-14T07:35:00Z</dcterms:modified>
</cp:coreProperties>
</file>