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638FEC"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27C3E5FF" wp14:editId="1DE9CAB3">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4410" y="9651"/>
                            <a:ext cx="6900" cy="155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6DCEE92" w14:textId="77777777" w:rsidR="001F1357" w:rsidRDefault="001F1357" w:rsidP="002F168E">
                              <w:pPr>
                                <w:spacing w:before="120"/>
                                <w:jc w:val="center"/>
                                <w:rPr>
                                  <w:color w:val="FFFFFF" w:themeColor="background1"/>
                                  <w:sz w:val="48"/>
                                  <w:szCs w:val="48"/>
                                </w:rPr>
                              </w:pPr>
                              <w:r>
                                <w:rPr>
                                  <w:color w:val="FFFFFF" w:themeColor="background1"/>
                                  <w:sz w:val="48"/>
                                  <w:szCs w:val="48"/>
                                </w:rPr>
                                <w:t>Security Policy</w:t>
                              </w:r>
                            </w:p>
                            <w:p w14:paraId="6CDF7EB7" w14:textId="17CC28E0" w:rsidR="00D360C1" w:rsidRPr="00785397" w:rsidRDefault="00D14807" w:rsidP="002F168E">
                              <w:pPr>
                                <w:spacing w:before="120"/>
                                <w:jc w:val="center"/>
                                <w:rPr>
                                  <w:color w:val="FFFFFF" w:themeColor="background1"/>
                                  <w:sz w:val="48"/>
                                  <w:szCs w:val="48"/>
                                </w:rPr>
                              </w:pPr>
                              <w:r>
                                <w:rPr>
                                  <w:color w:val="FFFFFF" w:themeColor="background1"/>
                                  <w:sz w:val="48"/>
                                  <w:szCs w:val="48"/>
                                </w:rPr>
                                <w:t xml:space="preserve">Intrusion Detection &amp; </w:t>
                              </w:r>
                              <w:r w:rsidR="001F1357">
                                <w:rPr>
                                  <w:color w:val="FFFFFF" w:themeColor="background1"/>
                                  <w:sz w:val="48"/>
                                  <w:szCs w:val="48"/>
                                </w:rPr>
                                <w:t>P</w:t>
                              </w:r>
                              <w:r>
                                <w:rPr>
                                  <w:color w:val="FFFFFF" w:themeColor="background1"/>
                                  <w:sz w:val="48"/>
                                  <w:szCs w:val="48"/>
                                </w:rPr>
                                <w:t xml:space="preserve">revention </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1594F0D" w14:textId="70A3BFC1"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1F1357">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C3E5FF"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aE9i6O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4410;top:9651;width:6900;height:155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6900,14719;197,14719;84,14724;25,14757;3,14849;0,15029;0,16275;6900,16275;6900,14719" o:connectangles="0,0,0,0,0,0,0,0,0" textboxrect="0,0,4938,1021"/>
                  <v:textbox>
                    <w:txbxContent>
                      <w:p w14:paraId="76DCEE92" w14:textId="77777777" w:rsidR="001F1357" w:rsidRDefault="001F1357" w:rsidP="002F168E">
                        <w:pPr>
                          <w:spacing w:before="120"/>
                          <w:jc w:val="center"/>
                          <w:rPr>
                            <w:color w:val="FFFFFF" w:themeColor="background1"/>
                            <w:sz w:val="48"/>
                            <w:szCs w:val="48"/>
                          </w:rPr>
                        </w:pPr>
                        <w:r>
                          <w:rPr>
                            <w:color w:val="FFFFFF" w:themeColor="background1"/>
                            <w:sz w:val="48"/>
                            <w:szCs w:val="48"/>
                          </w:rPr>
                          <w:t>Security Policy</w:t>
                        </w:r>
                      </w:p>
                      <w:p w14:paraId="6CDF7EB7" w14:textId="17CC28E0" w:rsidR="00D360C1" w:rsidRPr="00785397" w:rsidRDefault="00D14807" w:rsidP="002F168E">
                        <w:pPr>
                          <w:spacing w:before="120"/>
                          <w:jc w:val="center"/>
                          <w:rPr>
                            <w:color w:val="FFFFFF" w:themeColor="background1"/>
                            <w:sz w:val="48"/>
                            <w:szCs w:val="48"/>
                          </w:rPr>
                        </w:pPr>
                        <w:r>
                          <w:rPr>
                            <w:color w:val="FFFFFF" w:themeColor="background1"/>
                            <w:sz w:val="48"/>
                            <w:szCs w:val="48"/>
                          </w:rPr>
                          <w:t xml:space="preserve">Intrusion Detection &amp; </w:t>
                        </w:r>
                        <w:r w:rsidR="001F1357">
                          <w:rPr>
                            <w:color w:val="FFFFFF" w:themeColor="background1"/>
                            <w:sz w:val="48"/>
                            <w:szCs w:val="48"/>
                          </w:rPr>
                          <w:t>P</w:t>
                        </w:r>
                        <w:r>
                          <w:rPr>
                            <w:color w:val="FFFFFF" w:themeColor="background1"/>
                            <w:sz w:val="48"/>
                            <w:szCs w:val="48"/>
                          </w:rPr>
                          <w:t xml:space="preserve">revention </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1594F0D" w14:textId="70A3BFC1"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1F1357">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399537D6"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2181"/>
        <w:gridCol w:w="4677"/>
      </w:tblGrid>
      <w:tr w:rsidR="00B16528" w:rsidRPr="00F01B72" w14:paraId="42465C5C" w14:textId="77777777" w:rsidTr="0067748F">
        <w:tc>
          <w:tcPr>
            <w:tcW w:w="2923" w:type="dxa"/>
          </w:tcPr>
          <w:p w14:paraId="2C8BE42F" w14:textId="77777777" w:rsidR="00B16528" w:rsidRDefault="00B16528" w:rsidP="0067748F">
            <w:pPr>
              <w:pStyle w:val="Infoblocklinks"/>
              <w:ind w:left="284"/>
              <w:rPr>
                <w:rStyle w:val="Formulartitel"/>
              </w:rPr>
            </w:pPr>
          </w:p>
        </w:tc>
        <w:tc>
          <w:tcPr>
            <w:tcW w:w="6858" w:type="dxa"/>
            <w:gridSpan w:val="2"/>
            <w:tcMar>
              <w:left w:w="57" w:type="dxa"/>
            </w:tcMar>
          </w:tcPr>
          <w:p w14:paraId="0DBDB7F1" w14:textId="77777777" w:rsidR="00B16528" w:rsidRPr="00A54EF0" w:rsidRDefault="00B16528" w:rsidP="0067748F">
            <w:pPr>
              <w:pStyle w:val="Infoblock"/>
            </w:pPr>
          </w:p>
        </w:tc>
      </w:tr>
      <w:tr w:rsidR="00B16528" w:rsidRPr="001F1357" w14:paraId="59B37BF0" w14:textId="77777777" w:rsidTr="00D14807">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5104" w:type="dxa"/>
                <w:gridSpan w:val="2"/>
              </w:tcPr>
              <w:p w14:paraId="20521E06" w14:textId="77EDB85D" w:rsidR="00B16528" w:rsidRPr="00F01B72" w:rsidRDefault="00D14807" w:rsidP="0067748F">
                <w:pPr>
                  <w:pStyle w:val="Infoblocklinks"/>
                  <w:ind w:left="284"/>
                </w:pPr>
                <w:r>
                  <w:rPr>
                    <w:rStyle w:val="Formulartitel"/>
                  </w:rPr>
                  <w:t xml:space="preserve">Intrusion Detection and Prevention </w:t>
                </w:r>
              </w:p>
            </w:tc>
          </w:sdtContent>
        </w:sdt>
        <w:tc>
          <w:tcPr>
            <w:tcW w:w="4677" w:type="dxa"/>
            <w:tcMar>
              <w:left w:w="57" w:type="dxa"/>
            </w:tcMar>
          </w:tcPr>
          <w:p w14:paraId="0956958A" w14:textId="77777777" w:rsidR="00B16528" w:rsidRPr="00A54EF0" w:rsidRDefault="00B16528" w:rsidP="0067748F">
            <w:pPr>
              <w:pStyle w:val="Infoblock"/>
            </w:pPr>
          </w:p>
        </w:tc>
      </w:tr>
      <w:tr w:rsidR="00B16528" w:rsidRPr="0061108A" w14:paraId="25C4C69A" w14:textId="77777777" w:rsidTr="0067748F">
        <w:tc>
          <w:tcPr>
            <w:tcW w:w="2923" w:type="dxa"/>
          </w:tcPr>
          <w:p w14:paraId="55A697DA"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731C7516" w14:textId="77777777" w:rsidR="00B16528" w:rsidRPr="00A54EF0" w:rsidRDefault="00B16528" w:rsidP="0067748F">
                <w:pPr>
                  <w:pStyle w:val="Infoblock"/>
                </w:pPr>
                <w:r w:rsidRPr="00E4215A">
                  <w:rPr>
                    <w:rStyle w:val="PlaceholderText"/>
                  </w:rPr>
                  <w:t>[Number]</w:t>
                </w:r>
              </w:p>
            </w:tc>
          </w:sdtContent>
        </w:sdt>
      </w:tr>
      <w:tr w:rsidR="00B16528" w:rsidRPr="00F01B72" w14:paraId="179525A0" w14:textId="77777777" w:rsidTr="0067748F">
        <w:tc>
          <w:tcPr>
            <w:tcW w:w="2923" w:type="dxa"/>
          </w:tcPr>
          <w:p w14:paraId="0903D44C"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72F40C9F" w14:textId="77777777" w:rsidR="00B16528" w:rsidRPr="00A54EF0" w:rsidRDefault="001F2056" w:rsidP="0067748F">
                <w:pPr>
                  <w:pStyle w:val="Infoblock"/>
                </w:pPr>
                <w:r>
                  <w:rPr>
                    <w:lang w:val="de-CH"/>
                  </w:rPr>
                  <w:t>04.07.2022</w:t>
                </w:r>
              </w:p>
            </w:tc>
          </w:sdtContent>
        </w:sdt>
      </w:tr>
      <w:tr w:rsidR="00B16528" w:rsidRPr="00F01B72" w14:paraId="1D485156" w14:textId="77777777" w:rsidTr="0067748F">
        <w:tc>
          <w:tcPr>
            <w:tcW w:w="2923" w:type="dxa"/>
          </w:tcPr>
          <w:p w14:paraId="4FD13A53"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28B75BC5" w14:textId="12FA8B22" w:rsidR="00B16528" w:rsidRPr="00A54EF0" w:rsidRDefault="001F1357" w:rsidP="0067748F">
                <w:pPr>
                  <w:pStyle w:val="Infoblock"/>
                </w:pPr>
                <w:r>
                  <w:t xml:space="preserve">Chief </w:t>
                </w:r>
                <w:r w:rsidR="002614D4">
                  <w:t>Information Security Officer</w:t>
                </w:r>
              </w:p>
            </w:tc>
          </w:sdtContent>
        </w:sdt>
      </w:tr>
      <w:bookmarkEnd w:id="0"/>
      <w:tr w:rsidR="00B16528" w:rsidRPr="00F01B72" w14:paraId="5EE71508" w14:textId="77777777" w:rsidTr="0067748F">
        <w:tc>
          <w:tcPr>
            <w:tcW w:w="2923" w:type="dxa"/>
          </w:tcPr>
          <w:p w14:paraId="7A650FA1"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121586F5" w14:textId="77777777" w:rsidR="00B16528" w:rsidRPr="00A54EF0" w:rsidRDefault="001F2056" w:rsidP="0067748F">
                <w:pPr>
                  <w:pStyle w:val="Infoblock"/>
                </w:pPr>
                <w:r>
                  <w:rPr>
                    <w:lang w:val="de-CH"/>
                  </w:rPr>
                  <w:t>04.07.2022</w:t>
                </w:r>
              </w:p>
            </w:tc>
          </w:sdtContent>
        </w:sdt>
      </w:tr>
      <w:tr w:rsidR="00CD4A5A" w:rsidRPr="001F1357" w14:paraId="0470FCB1" w14:textId="77777777" w:rsidTr="00CD4A5A">
        <w:tc>
          <w:tcPr>
            <w:tcW w:w="2923" w:type="dxa"/>
            <w:hideMark/>
          </w:tcPr>
          <w:p w14:paraId="27A3D2DC" w14:textId="77777777" w:rsidR="00CD4A5A" w:rsidRDefault="00CD4A5A">
            <w:pPr>
              <w:pStyle w:val="Infoblocklinks"/>
              <w:ind w:left="284"/>
            </w:pPr>
            <w:r>
              <w:t>Scope of application</w:t>
            </w:r>
          </w:p>
        </w:tc>
        <w:tc>
          <w:tcPr>
            <w:tcW w:w="6858" w:type="dxa"/>
            <w:gridSpan w:val="2"/>
            <w:tcMar>
              <w:top w:w="85" w:type="dxa"/>
              <w:left w:w="57" w:type="dxa"/>
              <w:bottom w:w="85" w:type="dxa"/>
              <w:right w:w="0" w:type="dxa"/>
            </w:tcMar>
            <w:hideMark/>
          </w:tcPr>
          <w:p w14:paraId="52DD0761" w14:textId="77777777" w:rsidR="00CD4A5A" w:rsidRPr="001F1357" w:rsidRDefault="00000000">
            <w:pPr>
              <w:pStyle w:val="Infoblock"/>
              <w:rPr>
                <w:szCs w:val="20"/>
                <w:lang w:val="en-US"/>
              </w:rPr>
            </w:pPr>
            <w:sdt>
              <w:sdtPr>
                <w:rPr>
                  <w:szCs w:val="20"/>
                  <w:lang w:val="en-US"/>
                </w:rPr>
                <w:alias w:val="Geltungsbereich"/>
                <w:tag w:val="Geltungsbereich"/>
                <w:id w:val="-1083837412"/>
                <w:placeholder>
                  <w:docPart w:val="17FEAB2399E34F9D85608CA668CC43AF"/>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CD4A5A" w:rsidRPr="001F1357">
                  <w:rPr>
                    <w:szCs w:val="20"/>
                    <w:lang w:val="en-US"/>
                  </w:rPr>
                  <w:t>SÜDVERS Holding GmbH &amp; Co. KG and its majority-owned subsidiaries, as well as SÜDVERS International GmbH</w:t>
                </w:r>
              </w:sdtContent>
            </w:sdt>
          </w:p>
        </w:tc>
      </w:tr>
      <w:tr w:rsidR="00B16528" w:rsidRPr="00F01B72" w14:paraId="5274D527" w14:textId="77777777" w:rsidTr="0067748F">
        <w:tc>
          <w:tcPr>
            <w:tcW w:w="2923" w:type="dxa"/>
          </w:tcPr>
          <w:p w14:paraId="39D21525"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4B81ED2E" w14:textId="77777777" w:rsidR="00B16528" w:rsidRDefault="00B16528" w:rsidP="0067748F">
                <w:pPr>
                  <w:pStyle w:val="Infoblock"/>
                </w:pPr>
                <w:r>
                  <w:t>Compliance</w:t>
                </w:r>
              </w:p>
            </w:tc>
          </w:sdtContent>
        </w:sdt>
      </w:tr>
      <w:tr w:rsidR="00B16528" w:rsidRPr="00F01B72" w14:paraId="168892DE" w14:textId="77777777" w:rsidTr="0067748F">
        <w:tc>
          <w:tcPr>
            <w:tcW w:w="2923" w:type="dxa"/>
          </w:tcPr>
          <w:p w14:paraId="67221208"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211AA715" w14:textId="77777777" w:rsidR="00B16528" w:rsidRPr="00A54EF0" w:rsidRDefault="002614D4" w:rsidP="0067748F">
                <w:pPr>
                  <w:pStyle w:val="Infoblock"/>
                </w:pPr>
                <w:r>
                  <w:t>Information security</w:t>
                </w:r>
              </w:p>
            </w:tc>
          </w:sdtContent>
        </w:sdt>
      </w:tr>
      <w:tr w:rsidR="00B16528" w:rsidRPr="00F01B72" w14:paraId="1E07A013" w14:textId="77777777" w:rsidTr="0067748F">
        <w:tc>
          <w:tcPr>
            <w:tcW w:w="2923" w:type="dxa"/>
          </w:tcPr>
          <w:p w14:paraId="10771802"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43E0B189" w14:textId="77777777" w:rsidR="00B16528" w:rsidRPr="00A54EF0" w:rsidRDefault="002614D4" w:rsidP="0067748F">
                <w:pPr>
                  <w:pStyle w:val="Infoblock"/>
                </w:pPr>
                <w:r>
                  <w:t>Dirk Franken</w:t>
                </w:r>
              </w:p>
            </w:tc>
          </w:sdtContent>
        </w:sdt>
      </w:tr>
      <w:tr w:rsidR="00B16528" w:rsidRPr="00F01B72" w14:paraId="277CBD50" w14:textId="77777777" w:rsidTr="0067748F">
        <w:tc>
          <w:tcPr>
            <w:tcW w:w="2923" w:type="dxa"/>
          </w:tcPr>
          <w:p w14:paraId="2594C16F"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56CD9292" w14:textId="77777777" w:rsidR="00B16528" w:rsidRPr="00A54EF0" w:rsidRDefault="008C3F80" w:rsidP="0067748F">
                <w:pPr>
                  <w:pStyle w:val="Infoblock"/>
                  <w:tabs>
                    <w:tab w:val="right" w:pos="8784"/>
                  </w:tabs>
                </w:pPr>
                <w:r>
                  <w:t>Information security policy</w:t>
                </w:r>
              </w:p>
            </w:tc>
          </w:sdtContent>
        </w:sdt>
      </w:tr>
      <w:tr w:rsidR="00B16528" w:rsidRPr="00F01B72" w14:paraId="19C43785" w14:textId="77777777" w:rsidTr="0067748F">
        <w:tc>
          <w:tcPr>
            <w:tcW w:w="2923" w:type="dxa"/>
          </w:tcPr>
          <w:p w14:paraId="77776A78"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3B3C7794" w14:textId="77777777" w:rsidR="00B16528" w:rsidRPr="00A54EF0" w:rsidRDefault="00B16528" w:rsidP="0067748F">
                <w:pPr>
                  <w:pStyle w:val="Infoblock"/>
                  <w:tabs>
                    <w:tab w:val="right" w:pos="8784"/>
                  </w:tabs>
                </w:pPr>
                <w:r>
                  <w:t>n/a</w:t>
                </w:r>
              </w:p>
            </w:tc>
          </w:sdtContent>
        </w:sdt>
      </w:tr>
      <w:tr w:rsidR="00B16528" w:rsidRPr="00B47280" w14:paraId="6CAE429E" w14:textId="77777777" w:rsidTr="0067748F">
        <w:tc>
          <w:tcPr>
            <w:tcW w:w="2923" w:type="dxa"/>
          </w:tcPr>
          <w:p w14:paraId="17929920"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E090FC1" w14:textId="77777777" w:rsidR="00B16528" w:rsidRPr="00F47BAB" w:rsidRDefault="00B16528" w:rsidP="0067748F">
            <w:pPr>
              <w:pStyle w:val="Infoblock"/>
              <w:tabs>
                <w:tab w:val="right" w:pos="8784"/>
              </w:tabs>
              <w:rPr>
                <w:lang w:val="de-DE"/>
              </w:rPr>
            </w:pPr>
          </w:p>
        </w:tc>
      </w:tr>
      <w:tr w:rsidR="00B16528" w:rsidRPr="00F01B72" w14:paraId="1CA64279" w14:textId="77777777" w:rsidTr="0067748F">
        <w:tc>
          <w:tcPr>
            <w:tcW w:w="2923" w:type="dxa"/>
          </w:tcPr>
          <w:p w14:paraId="743E89A0"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E32C46D" w14:textId="77777777" w:rsidR="00B16528" w:rsidRPr="00A54EF0" w:rsidRDefault="00B16528" w:rsidP="0067748F">
                <w:pPr>
                  <w:pStyle w:val="Infoblock"/>
                  <w:tabs>
                    <w:tab w:val="right" w:pos="8784"/>
                  </w:tabs>
                </w:pPr>
                <w:r>
                  <w:t>Until further notice</w:t>
                </w:r>
              </w:p>
            </w:tc>
          </w:sdtContent>
        </w:sdt>
      </w:tr>
      <w:tr w:rsidR="00B16528" w:rsidRPr="00F01B72" w14:paraId="6D42D391" w14:textId="77777777" w:rsidTr="0067748F">
        <w:tc>
          <w:tcPr>
            <w:tcW w:w="2923" w:type="dxa"/>
          </w:tcPr>
          <w:p w14:paraId="3150CA44"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036C4FEC" w14:textId="56B89340" w:rsidR="00B16528" w:rsidRPr="00A54EF0" w:rsidRDefault="00025EB0" w:rsidP="0067748F">
                <w:pPr>
                  <w:pStyle w:val="Infoblock"/>
                  <w:tabs>
                    <w:tab w:val="right" w:pos="8784"/>
                  </w:tabs>
                </w:pPr>
                <w:r>
                  <w:rPr>
                    <w:lang w:val="de-CH"/>
                  </w:rPr>
                  <w:t>14.07.2025</w:t>
                </w:r>
              </w:p>
            </w:tc>
          </w:sdtContent>
        </w:sdt>
      </w:tr>
      <w:tr w:rsidR="00B16528" w:rsidRPr="00F01B72" w14:paraId="06665A19" w14:textId="77777777" w:rsidTr="0067748F">
        <w:tc>
          <w:tcPr>
            <w:tcW w:w="2923" w:type="dxa"/>
          </w:tcPr>
          <w:p w14:paraId="37BB62C7"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2AC944EF" w14:textId="51136925" w:rsidR="00B16528" w:rsidRPr="00A54EF0" w:rsidRDefault="00025EB0" w:rsidP="0067748F">
                <w:pPr>
                  <w:pStyle w:val="Infoblock"/>
                  <w:tabs>
                    <w:tab w:val="right" w:pos="8784"/>
                  </w:tabs>
                </w:pPr>
                <w:r>
                  <w:rPr>
                    <w:lang w:val="de-CH"/>
                  </w:rPr>
                  <w:t>14.07.2025</w:t>
                </w:r>
              </w:p>
            </w:tc>
          </w:sdtContent>
        </w:sdt>
      </w:tr>
      <w:bookmarkEnd w:id="1"/>
      <w:tr w:rsidR="00B16528" w:rsidRPr="00B16528" w14:paraId="2510C88E" w14:textId="77777777" w:rsidTr="0067748F">
        <w:tc>
          <w:tcPr>
            <w:tcW w:w="2923" w:type="dxa"/>
          </w:tcPr>
          <w:p w14:paraId="1F9B1952" w14:textId="77777777" w:rsidR="00B16528" w:rsidRPr="008153AA" w:rsidRDefault="00B16528" w:rsidP="0067748F">
            <w:pPr>
              <w:pStyle w:val="Infoblocklinks"/>
              <w:ind w:left="284"/>
            </w:pPr>
            <w:r>
              <w:t>Publication</w:t>
            </w:r>
          </w:p>
        </w:tc>
        <w:tc>
          <w:tcPr>
            <w:tcW w:w="6858" w:type="dxa"/>
            <w:gridSpan w:val="2"/>
            <w:tcMar>
              <w:left w:w="57" w:type="dxa"/>
            </w:tcMar>
          </w:tcPr>
          <w:p w14:paraId="1C272706"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4B1C9D6D" w14:textId="77777777" w:rsidTr="0067748F">
        <w:tc>
          <w:tcPr>
            <w:tcW w:w="2923" w:type="dxa"/>
          </w:tcPr>
          <w:p w14:paraId="0FEAABFB"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38D47F18" w14:textId="77777777" w:rsidR="00B16528" w:rsidRDefault="00B16528" w:rsidP="0067748F">
                <w:pPr>
                  <w:pStyle w:val="Infoblock"/>
                </w:pPr>
                <w:r>
                  <w:t>Internal</w:t>
                </w:r>
              </w:p>
            </w:tc>
          </w:sdtContent>
        </w:sdt>
      </w:tr>
      <w:tr w:rsidR="00B16528" w:rsidRPr="00F01B72" w14:paraId="75BDC4AE" w14:textId="77777777" w:rsidTr="0067748F">
        <w:tc>
          <w:tcPr>
            <w:tcW w:w="2923" w:type="dxa"/>
          </w:tcPr>
          <w:p w14:paraId="23D0330B"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0542FBAD" w14:textId="77777777" w:rsidR="00B16528" w:rsidRPr="00A54EF0" w:rsidRDefault="00B16528" w:rsidP="0067748F">
                <w:pPr>
                  <w:pStyle w:val="Infoblock"/>
                </w:pPr>
                <w:r>
                  <w:t>Document management system</w:t>
                </w:r>
              </w:p>
            </w:tc>
          </w:sdtContent>
        </w:sdt>
      </w:tr>
      <w:tr w:rsidR="00B16528" w:rsidRPr="00F01B72" w14:paraId="5DEFA36D" w14:textId="77777777" w:rsidTr="0067748F">
        <w:tc>
          <w:tcPr>
            <w:tcW w:w="2923" w:type="dxa"/>
          </w:tcPr>
          <w:p w14:paraId="0C2F4731"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0CCADF92"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786C216A" w14:textId="77777777" w:rsidTr="0067748F">
        <w:tc>
          <w:tcPr>
            <w:tcW w:w="2923" w:type="dxa"/>
          </w:tcPr>
          <w:p w14:paraId="4D5D8010" w14:textId="77777777" w:rsidR="00B16528" w:rsidRPr="00EC1F23" w:rsidRDefault="00B16528" w:rsidP="0067748F">
            <w:pPr>
              <w:pStyle w:val="Infoblocklinks"/>
              <w:ind w:left="284"/>
            </w:pPr>
            <w:r>
              <w:t>Languages</w:t>
            </w:r>
          </w:p>
        </w:tc>
        <w:tc>
          <w:tcPr>
            <w:tcW w:w="6858" w:type="dxa"/>
            <w:gridSpan w:val="2"/>
            <w:tcMar>
              <w:left w:w="57" w:type="dxa"/>
            </w:tcMar>
          </w:tcPr>
          <w:p w14:paraId="1706BC22"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5CD12C6F" w14:textId="77777777" w:rsidTr="0067748F">
        <w:tc>
          <w:tcPr>
            <w:tcW w:w="2923" w:type="dxa"/>
          </w:tcPr>
          <w:p w14:paraId="674AE122" w14:textId="77777777" w:rsidR="00B16528" w:rsidRPr="008153AA" w:rsidRDefault="00B16528" w:rsidP="0067748F">
            <w:pPr>
              <w:pStyle w:val="Infoblocklinks"/>
              <w:ind w:left="284"/>
            </w:pPr>
            <w:r>
              <w:t>Formats</w:t>
            </w:r>
          </w:p>
        </w:tc>
        <w:tc>
          <w:tcPr>
            <w:tcW w:w="6858" w:type="dxa"/>
            <w:gridSpan w:val="2"/>
            <w:tcMar>
              <w:left w:w="57" w:type="dxa"/>
            </w:tcMar>
          </w:tcPr>
          <w:p w14:paraId="3EABB87B" w14:textId="77777777" w:rsidR="00B16528" w:rsidRPr="0043777D" w:rsidRDefault="00B16528" w:rsidP="0067748F">
            <w:pPr>
              <w:pStyle w:val="Infoblock"/>
              <w:tabs>
                <w:tab w:val="left" w:pos="1498"/>
              </w:tabs>
            </w:pPr>
          </w:p>
        </w:tc>
      </w:tr>
      <w:tr w:rsidR="00B16528" w:rsidRPr="00F01B72" w14:paraId="2A835E75" w14:textId="77777777" w:rsidTr="0067748F">
        <w:tc>
          <w:tcPr>
            <w:tcW w:w="2923" w:type="dxa"/>
          </w:tcPr>
          <w:p w14:paraId="5FA291C9" w14:textId="77777777" w:rsidR="00B16528" w:rsidRPr="00F01B72" w:rsidRDefault="00B16528" w:rsidP="0067748F">
            <w:pPr>
              <w:pStyle w:val="Infoblocklinks"/>
              <w:ind w:left="284"/>
            </w:pPr>
            <w:r>
              <w:t>Remarks</w:t>
            </w:r>
          </w:p>
        </w:tc>
        <w:tc>
          <w:tcPr>
            <w:tcW w:w="6858" w:type="dxa"/>
            <w:gridSpan w:val="2"/>
            <w:tcMar>
              <w:left w:w="57" w:type="dxa"/>
            </w:tcMar>
          </w:tcPr>
          <w:p w14:paraId="7ABFC8B2" w14:textId="77777777" w:rsidR="00B16528" w:rsidRPr="00A54EF0" w:rsidRDefault="00B16528" w:rsidP="0067748F">
            <w:pPr>
              <w:pStyle w:val="Infoblock"/>
            </w:pPr>
          </w:p>
        </w:tc>
      </w:tr>
    </w:tbl>
    <w:p w14:paraId="0CCB89D8" w14:textId="77777777" w:rsidR="00B16528" w:rsidRDefault="00B16528">
      <w:pPr>
        <w:rPr>
          <w:b/>
        </w:rPr>
      </w:pPr>
    </w:p>
    <w:p w14:paraId="7773E70D"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3473D7C8" w14:textId="77777777" w:rsidR="00743B2C" w:rsidRDefault="00743B2C">
          <w:pPr>
            <w:pStyle w:val="TOCHeading"/>
          </w:pPr>
          <w:r>
            <w:t>Table of contents</w:t>
          </w:r>
        </w:p>
        <w:p w14:paraId="5B29E973" w14:textId="77777777" w:rsidR="002971DE"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7911880" w:history="1">
            <w:r w:rsidR="002971DE" w:rsidRPr="007D4667">
              <w:rPr>
                <w:rStyle w:val="Hyperlink"/>
                <w:rFonts w:eastAsia="MS PGothic"/>
                <w:noProof/>
              </w:rPr>
              <w:t>1</w:t>
            </w:r>
            <w:r w:rsidR="002971DE">
              <w:rPr>
                <w:rFonts w:eastAsiaTheme="minorEastAsia"/>
                <w:noProof/>
                <w:lang w:eastAsia="de-DE"/>
              </w:rPr>
              <w:tab/>
            </w:r>
            <w:r w:rsidR="002971DE" w:rsidRPr="007D4667">
              <w:rPr>
                <w:rStyle w:val="Hyperlink"/>
                <w:rFonts w:eastAsia="MS PGothic"/>
                <w:noProof/>
              </w:rPr>
              <w:t>Principle</w:t>
            </w:r>
            <w:r w:rsidR="002971DE">
              <w:rPr>
                <w:noProof/>
                <w:webHidden/>
              </w:rPr>
              <w:tab/>
            </w:r>
            <w:r w:rsidR="002971DE">
              <w:rPr>
                <w:noProof/>
                <w:webHidden/>
              </w:rPr>
              <w:fldChar w:fldCharType="begin"/>
            </w:r>
            <w:r w:rsidR="002971DE">
              <w:rPr>
                <w:noProof/>
                <w:webHidden/>
              </w:rPr>
              <w:instrText xml:space="preserve"> PAGEREF _Toc107911880 \h </w:instrText>
            </w:r>
            <w:r w:rsidR="002971DE">
              <w:rPr>
                <w:noProof/>
                <w:webHidden/>
              </w:rPr>
            </w:r>
            <w:r w:rsidR="002971DE">
              <w:rPr>
                <w:noProof/>
                <w:webHidden/>
              </w:rPr>
              <w:fldChar w:fldCharType="separate"/>
            </w:r>
            <w:r w:rsidR="002971DE">
              <w:rPr>
                <w:noProof/>
                <w:webHidden/>
              </w:rPr>
              <w:t>4</w:t>
            </w:r>
            <w:r w:rsidR="002971DE">
              <w:rPr>
                <w:noProof/>
                <w:webHidden/>
              </w:rPr>
              <w:fldChar w:fldCharType="end"/>
            </w:r>
          </w:hyperlink>
        </w:p>
        <w:p w14:paraId="71EDB9CA" w14:textId="77777777" w:rsidR="002971DE" w:rsidRDefault="002971DE">
          <w:pPr>
            <w:pStyle w:val="TOC1"/>
            <w:tabs>
              <w:tab w:val="left" w:pos="480"/>
              <w:tab w:val="right" w:leader="dot" w:pos="9062"/>
            </w:tabs>
            <w:rPr>
              <w:rFonts w:eastAsiaTheme="minorEastAsia"/>
              <w:noProof/>
              <w:lang w:eastAsia="de-DE"/>
            </w:rPr>
          </w:pPr>
          <w:hyperlink w:anchor="_Toc107911881" w:history="1">
            <w:r w:rsidRPr="007D4667">
              <w:rPr>
                <w:rStyle w:val="Hyperlink"/>
                <w:rFonts w:eastAsia="MS PGothic"/>
                <w:noProof/>
              </w:rPr>
              <w:t>2</w:t>
            </w:r>
            <w:r>
              <w:rPr>
                <w:rFonts w:eastAsiaTheme="minorEastAsia"/>
                <w:noProof/>
                <w:lang w:eastAsia="de-DE"/>
              </w:rPr>
              <w:tab/>
            </w:r>
            <w:r w:rsidRPr="007D4667">
              <w:rPr>
                <w:rStyle w:val="Hyperlink"/>
                <w:rFonts w:eastAsia="MS PGothic"/>
                <w:noProof/>
              </w:rPr>
              <w:t>Objective</w:t>
            </w:r>
            <w:r>
              <w:rPr>
                <w:noProof/>
                <w:webHidden/>
              </w:rPr>
              <w:tab/>
            </w:r>
            <w:r>
              <w:rPr>
                <w:noProof/>
                <w:webHidden/>
              </w:rPr>
              <w:fldChar w:fldCharType="begin"/>
            </w:r>
            <w:r>
              <w:rPr>
                <w:noProof/>
                <w:webHidden/>
              </w:rPr>
              <w:instrText xml:space="preserve"> PAGEREF _Toc107911881 \h </w:instrText>
            </w:r>
            <w:r>
              <w:rPr>
                <w:noProof/>
                <w:webHidden/>
              </w:rPr>
            </w:r>
            <w:r>
              <w:rPr>
                <w:noProof/>
                <w:webHidden/>
              </w:rPr>
              <w:fldChar w:fldCharType="separate"/>
            </w:r>
            <w:r>
              <w:rPr>
                <w:noProof/>
                <w:webHidden/>
              </w:rPr>
              <w:t>4</w:t>
            </w:r>
            <w:r>
              <w:rPr>
                <w:noProof/>
                <w:webHidden/>
              </w:rPr>
              <w:fldChar w:fldCharType="end"/>
            </w:r>
          </w:hyperlink>
        </w:p>
        <w:p w14:paraId="47FD727E" w14:textId="77777777" w:rsidR="002971DE" w:rsidRDefault="002971DE">
          <w:pPr>
            <w:pStyle w:val="TOC1"/>
            <w:tabs>
              <w:tab w:val="left" w:pos="480"/>
              <w:tab w:val="right" w:leader="dot" w:pos="9062"/>
            </w:tabs>
            <w:rPr>
              <w:rFonts w:eastAsiaTheme="minorEastAsia"/>
              <w:noProof/>
              <w:lang w:eastAsia="de-DE"/>
            </w:rPr>
          </w:pPr>
          <w:hyperlink w:anchor="_Toc107911882" w:history="1">
            <w:r w:rsidRPr="007D4667">
              <w:rPr>
                <w:rStyle w:val="Hyperlink"/>
                <w:rFonts w:eastAsia="MS PGothic"/>
                <w:noProof/>
              </w:rPr>
              <w:t>3</w:t>
            </w:r>
            <w:r>
              <w:rPr>
                <w:rFonts w:eastAsiaTheme="minorEastAsia"/>
                <w:noProof/>
                <w:lang w:eastAsia="de-DE"/>
              </w:rPr>
              <w:tab/>
            </w:r>
            <w:r w:rsidRPr="007D4667">
              <w:rPr>
                <w:rStyle w:val="Hyperlink"/>
                <w:rFonts w:eastAsia="MS PGothic"/>
                <w:noProof/>
              </w:rPr>
              <w:t>Controls</w:t>
            </w:r>
            <w:r>
              <w:rPr>
                <w:noProof/>
                <w:webHidden/>
              </w:rPr>
              <w:tab/>
            </w:r>
            <w:r>
              <w:rPr>
                <w:noProof/>
                <w:webHidden/>
              </w:rPr>
              <w:fldChar w:fldCharType="begin"/>
            </w:r>
            <w:r>
              <w:rPr>
                <w:noProof/>
                <w:webHidden/>
              </w:rPr>
              <w:instrText xml:space="preserve"> PAGEREF _Toc107911882 \h </w:instrText>
            </w:r>
            <w:r>
              <w:rPr>
                <w:noProof/>
                <w:webHidden/>
              </w:rPr>
            </w:r>
            <w:r>
              <w:rPr>
                <w:noProof/>
                <w:webHidden/>
              </w:rPr>
              <w:fldChar w:fldCharType="separate"/>
            </w:r>
            <w:r>
              <w:rPr>
                <w:noProof/>
                <w:webHidden/>
              </w:rPr>
              <w:t>4</w:t>
            </w:r>
            <w:r>
              <w:rPr>
                <w:noProof/>
                <w:webHidden/>
              </w:rPr>
              <w:fldChar w:fldCharType="end"/>
            </w:r>
          </w:hyperlink>
        </w:p>
        <w:p w14:paraId="611E2C34" w14:textId="77777777" w:rsidR="002C0B29" w:rsidRDefault="00743B2C">
          <w:pPr>
            <w:rPr>
              <w:bCs/>
              <w:sz w:val="22"/>
            </w:rPr>
          </w:pPr>
          <w:r w:rsidRPr="0067748F">
            <w:rPr>
              <w:b/>
              <w:bCs/>
              <w:sz w:val="22"/>
            </w:rPr>
            <w:fldChar w:fldCharType="end"/>
          </w:r>
        </w:p>
      </w:sdtContent>
    </w:sdt>
    <w:p w14:paraId="234343DF" w14:textId="77777777" w:rsidR="00D14807" w:rsidRPr="00D14807" w:rsidRDefault="002C0B29" w:rsidP="00D14807">
      <w:pPr>
        <w:pStyle w:val="Heading1"/>
      </w:pPr>
      <w:r>
        <w:br w:type="page"/>
      </w:r>
      <w:r w:rsidR="00D14807" w:rsidRPr="00D14807">
        <w:lastRenderedPageBreak/>
        <w:t>Principle</w:t>
      </w:r>
    </w:p>
    <w:p w14:paraId="668F94E1" w14:textId="6DA45FDE"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Mechanisms for detecting and preventing intrusions </w:t>
      </w:r>
      <w:r w:rsidR="003E5072" w:rsidRPr="001F1357">
        <w:rPr>
          <w:rFonts w:asciiTheme="minorHAnsi" w:hAnsiTheme="minorHAnsi" w:cstheme="minorHAnsi"/>
          <w:b w:val="0"/>
          <w:color w:val="000000" w:themeColor="text1"/>
          <w:sz w:val="24"/>
          <w:szCs w:val="24"/>
          <w:lang w:val="en-US"/>
        </w:rPr>
        <w:t xml:space="preserve">(IDS and IPS) </w:t>
      </w:r>
      <w:r w:rsidRPr="001F1357">
        <w:rPr>
          <w:rFonts w:asciiTheme="minorHAnsi" w:hAnsiTheme="minorHAnsi" w:cstheme="minorHAnsi"/>
          <w:b w:val="0"/>
          <w:color w:val="000000" w:themeColor="text1"/>
          <w:sz w:val="24"/>
          <w:szCs w:val="24"/>
          <w:lang w:val="en-US"/>
        </w:rPr>
        <w:t xml:space="preserve">must be installed on </w:t>
      </w:r>
      <w:r w:rsidR="00C2024F" w:rsidRPr="001F1357">
        <w:rPr>
          <w:rFonts w:asciiTheme="minorHAnsi" w:hAnsiTheme="minorHAnsi" w:cstheme="minorHAnsi"/>
          <w:b w:val="0"/>
          <w:color w:val="000000" w:themeColor="text1"/>
          <w:sz w:val="24"/>
          <w:szCs w:val="24"/>
          <w:lang w:val="en-US"/>
        </w:rPr>
        <w:t>critical systems</w:t>
      </w:r>
      <w:r w:rsidRPr="001F1357">
        <w:rPr>
          <w:rFonts w:asciiTheme="minorHAnsi" w:hAnsiTheme="minorHAnsi" w:cstheme="minorHAnsi"/>
          <w:b w:val="0"/>
          <w:color w:val="000000" w:themeColor="text1"/>
          <w:sz w:val="24"/>
          <w:szCs w:val="24"/>
          <w:lang w:val="en-US"/>
        </w:rPr>
        <w:t xml:space="preserve">, </w:t>
      </w:r>
      <w:r w:rsidR="00DB6109" w:rsidRPr="001F1357">
        <w:rPr>
          <w:rFonts w:asciiTheme="minorHAnsi" w:hAnsiTheme="minorHAnsi" w:cstheme="minorHAnsi"/>
          <w:b w:val="0"/>
          <w:color w:val="000000" w:themeColor="text1"/>
          <w:sz w:val="24"/>
          <w:szCs w:val="24"/>
          <w:lang w:val="en-US"/>
        </w:rPr>
        <w:t xml:space="preserve">in critical </w:t>
      </w:r>
      <w:r w:rsidR="003E5072" w:rsidRPr="001F1357">
        <w:rPr>
          <w:rFonts w:asciiTheme="minorHAnsi" w:hAnsiTheme="minorHAnsi" w:cstheme="minorHAnsi"/>
          <w:b w:val="0"/>
          <w:color w:val="000000" w:themeColor="text1"/>
          <w:sz w:val="24"/>
          <w:szCs w:val="24"/>
          <w:lang w:val="en-US"/>
        </w:rPr>
        <w:t xml:space="preserve">networks </w:t>
      </w:r>
      <w:r w:rsidRPr="001F1357">
        <w:rPr>
          <w:rFonts w:asciiTheme="minorHAnsi" w:hAnsiTheme="minorHAnsi" w:cstheme="minorHAnsi"/>
          <w:b w:val="0"/>
          <w:color w:val="000000" w:themeColor="text1"/>
          <w:sz w:val="24"/>
          <w:szCs w:val="24"/>
          <w:lang w:val="en-US"/>
        </w:rPr>
        <w:t>and between network segments that have a high trustworthiness gradient in relation to the source and destination addresses of the systems involved in the communication.</w:t>
      </w:r>
    </w:p>
    <w:p w14:paraId="2D4F77E5"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5CB76534" w14:textId="77777777" w:rsidR="00D14807" w:rsidRPr="00D14807" w:rsidRDefault="00D14807" w:rsidP="00D14807">
      <w:pPr>
        <w:pStyle w:val="Heading1"/>
      </w:pPr>
      <w:r w:rsidRPr="00D14807">
        <w:t>Objective</w:t>
      </w:r>
    </w:p>
    <w:p w14:paraId="02B27401" w14:textId="2A02A21B"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Identify suspicious or actual malicious attacks and enable SÜDVERS to respond before serious damage </w:t>
      </w:r>
      <w:r w:rsidR="00C2024F" w:rsidRPr="001F1357">
        <w:rPr>
          <w:rFonts w:asciiTheme="minorHAnsi" w:hAnsiTheme="minorHAnsi" w:cstheme="minorHAnsi"/>
          <w:b w:val="0"/>
          <w:color w:val="000000" w:themeColor="text1"/>
          <w:sz w:val="24"/>
          <w:szCs w:val="24"/>
          <w:lang w:val="en-US"/>
        </w:rPr>
        <w:t>can be done</w:t>
      </w:r>
      <w:r w:rsidRPr="001F1357">
        <w:rPr>
          <w:rFonts w:asciiTheme="minorHAnsi" w:hAnsiTheme="minorHAnsi" w:cstheme="minorHAnsi"/>
          <w:b w:val="0"/>
          <w:color w:val="000000" w:themeColor="text1"/>
          <w:sz w:val="24"/>
          <w:szCs w:val="24"/>
          <w:lang w:val="en-US"/>
        </w:rPr>
        <w:t>.</w:t>
      </w:r>
    </w:p>
    <w:p w14:paraId="1319045C"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41C90787" w14:textId="77777777" w:rsidR="00D14807" w:rsidRPr="00D14807" w:rsidRDefault="00D14807" w:rsidP="00D14807">
      <w:pPr>
        <w:pStyle w:val="Heading1"/>
      </w:pPr>
      <w:r w:rsidRPr="00D14807">
        <w:t>Controls</w:t>
      </w:r>
    </w:p>
    <w:p w14:paraId="5832A92C" w14:textId="5830DB91"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Mechanisms </w:t>
      </w:r>
      <w:r w:rsidR="003E5072" w:rsidRPr="001F1357">
        <w:rPr>
          <w:rFonts w:asciiTheme="minorHAnsi" w:hAnsiTheme="minorHAnsi" w:cstheme="minorHAnsi"/>
          <w:b w:val="0"/>
          <w:color w:val="000000" w:themeColor="text1"/>
          <w:sz w:val="24"/>
          <w:szCs w:val="24"/>
          <w:lang w:val="en-US"/>
        </w:rPr>
        <w:t xml:space="preserve">(IDS and IPS) </w:t>
      </w:r>
      <w:r w:rsidRPr="001F1357">
        <w:rPr>
          <w:rFonts w:asciiTheme="minorHAnsi" w:hAnsiTheme="minorHAnsi" w:cstheme="minorHAnsi"/>
          <w:b w:val="0"/>
          <w:color w:val="000000" w:themeColor="text1"/>
          <w:sz w:val="24"/>
          <w:szCs w:val="24"/>
          <w:lang w:val="en-US"/>
        </w:rPr>
        <w:t xml:space="preserve">for detecting and preventing intrusions must be used on business-critical applications, </w:t>
      </w:r>
      <w:r w:rsidR="00C2024F" w:rsidRPr="001F1357">
        <w:rPr>
          <w:rFonts w:asciiTheme="minorHAnsi" w:hAnsiTheme="minorHAnsi" w:cstheme="minorHAnsi"/>
          <w:b w:val="0"/>
          <w:color w:val="000000" w:themeColor="text1"/>
          <w:sz w:val="24"/>
          <w:szCs w:val="24"/>
          <w:lang w:val="en-US"/>
        </w:rPr>
        <w:t xml:space="preserve">systems </w:t>
      </w:r>
      <w:r w:rsidRPr="001F1357">
        <w:rPr>
          <w:rFonts w:asciiTheme="minorHAnsi" w:hAnsiTheme="minorHAnsi" w:cstheme="minorHAnsi"/>
          <w:b w:val="0"/>
          <w:color w:val="000000" w:themeColor="text1"/>
          <w:sz w:val="24"/>
          <w:szCs w:val="24"/>
          <w:lang w:val="en-US"/>
        </w:rPr>
        <w:t>and network gateways in order to recognize predetermined and new types of attack.</w:t>
      </w:r>
      <w:r w:rsidR="008725D4" w:rsidRPr="001F1357">
        <w:rPr>
          <w:rFonts w:asciiTheme="minorHAnsi" w:hAnsiTheme="minorHAnsi" w:cstheme="minorHAnsi"/>
          <w:b w:val="0"/>
          <w:color w:val="000000" w:themeColor="text1"/>
          <w:sz w:val="24"/>
          <w:szCs w:val="24"/>
          <w:lang w:val="en-US"/>
        </w:rPr>
        <w:t xml:space="preserve"> Different IDS and IPS must be used by the server systems on network gateways. </w:t>
      </w:r>
    </w:p>
    <w:p w14:paraId="2A90E2BD"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135739C4" w14:textId="3080949F"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Intrusion detection and prevention methods must be supported </w:t>
      </w:r>
      <w:r w:rsidR="0085797C" w:rsidRPr="001F1357">
        <w:rPr>
          <w:rFonts w:asciiTheme="minorHAnsi" w:hAnsiTheme="minorHAnsi" w:cstheme="minorHAnsi"/>
          <w:b w:val="0"/>
          <w:color w:val="000000" w:themeColor="text1"/>
          <w:sz w:val="24"/>
          <w:szCs w:val="24"/>
          <w:lang w:val="en-US"/>
        </w:rPr>
        <w:t xml:space="preserve">by IT </w:t>
      </w:r>
      <w:r w:rsidRPr="001F1357">
        <w:rPr>
          <w:rFonts w:asciiTheme="minorHAnsi" w:hAnsiTheme="minorHAnsi" w:cstheme="minorHAnsi"/>
          <w:b w:val="0"/>
          <w:color w:val="000000" w:themeColor="text1"/>
          <w:sz w:val="24"/>
          <w:szCs w:val="24"/>
          <w:lang w:val="en-US"/>
        </w:rPr>
        <w:t>documented standards/procedures that include the following</w:t>
      </w:r>
    </w:p>
    <w:p w14:paraId="144FC429" w14:textId="77777777" w:rsidR="00D14807" w:rsidRPr="00D14807" w:rsidRDefault="00D14807" w:rsidP="00D14807">
      <w:pPr>
        <w:pStyle w:val="Unterberschrift"/>
        <w:numPr>
          <w:ilvl w:val="0"/>
          <w:numId w:val="42"/>
        </w:numPr>
        <w:jc w:val="both"/>
        <w:rPr>
          <w:rFonts w:asciiTheme="minorHAnsi" w:hAnsiTheme="minorHAnsi" w:cstheme="minorHAnsi"/>
          <w:b w:val="0"/>
          <w:color w:val="000000" w:themeColor="text1"/>
          <w:sz w:val="24"/>
          <w:szCs w:val="24"/>
        </w:rPr>
      </w:pPr>
      <w:r w:rsidRPr="00D14807">
        <w:rPr>
          <w:rFonts w:asciiTheme="minorHAnsi" w:hAnsiTheme="minorHAnsi" w:cstheme="minorHAnsi"/>
          <w:b w:val="0"/>
          <w:color w:val="000000" w:themeColor="text1"/>
          <w:sz w:val="24"/>
          <w:szCs w:val="24"/>
        </w:rPr>
        <w:t>Methods for detecting unauthorized activities</w:t>
      </w:r>
    </w:p>
    <w:p w14:paraId="532515F6" w14:textId="77777777" w:rsidR="00D14807" w:rsidRPr="00D14807" w:rsidRDefault="00D14807" w:rsidP="00D14807">
      <w:pPr>
        <w:pStyle w:val="Unterberschrift"/>
        <w:numPr>
          <w:ilvl w:val="0"/>
          <w:numId w:val="42"/>
        </w:numPr>
        <w:jc w:val="both"/>
        <w:rPr>
          <w:rFonts w:asciiTheme="minorHAnsi" w:hAnsiTheme="minorHAnsi" w:cstheme="minorHAnsi"/>
          <w:b w:val="0"/>
          <w:color w:val="000000" w:themeColor="text1"/>
          <w:sz w:val="24"/>
          <w:szCs w:val="24"/>
        </w:rPr>
      </w:pPr>
      <w:r w:rsidRPr="00D14807">
        <w:rPr>
          <w:rFonts w:asciiTheme="minorHAnsi" w:hAnsiTheme="minorHAnsi" w:cstheme="minorHAnsi"/>
          <w:b w:val="0"/>
          <w:color w:val="000000" w:themeColor="text1"/>
          <w:sz w:val="24"/>
          <w:szCs w:val="24"/>
        </w:rPr>
        <w:t>Analysis of suspected intruders</w:t>
      </w:r>
    </w:p>
    <w:p w14:paraId="50C859A1"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Reactions to different types of attacks</w:t>
      </w:r>
    </w:p>
    <w:p w14:paraId="31235878" w14:textId="16E46399"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Cooperation with IT and </w:t>
      </w:r>
      <w:r w:rsidR="00C2024F" w:rsidRPr="001F1357">
        <w:rPr>
          <w:rFonts w:asciiTheme="minorHAnsi" w:hAnsiTheme="minorHAnsi" w:cstheme="minorHAnsi"/>
          <w:b w:val="0"/>
          <w:color w:val="000000" w:themeColor="text1"/>
          <w:sz w:val="24"/>
          <w:szCs w:val="24"/>
          <w:lang w:val="en-US"/>
        </w:rPr>
        <w:t>specialist departments</w:t>
      </w:r>
    </w:p>
    <w:p w14:paraId="3405CB69"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5D59507D" w14:textId="2F1BF776" w:rsidR="00D14807" w:rsidRPr="001F1357" w:rsidRDefault="0085797C"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IT must </w:t>
      </w:r>
      <w:r w:rsidR="00D14807" w:rsidRPr="001F1357">
        <w:rPr>
          <w:rFonts w:asciiTheme="minorHAnsi" w:hAnsiTheme="minorHAnsi" w:cstheme="minorHAnsi"/>
          <w:b w:val="0"/>
          <w:color w:val="000000" w:themeColor="text1"/>
          <w:sz w:val="24"/>
          <w:szCs w:val="24"/>
          <w:lang w:val="en-US"/>
        </w:rPr>
        <w:t xml:space="preserve">establish a </w:t>
      </w:r>
      <w:r w:rsidR="00C2024F" w:rsidRPr="001F1357">
        <w:rPr>
          <w:rFonts w:asciiTheme="minorHAnsi" w:hAnsiTheme="minorHAnsi" w:cstheme="minorHAnsi"/>
          <w:b w:val="0"/>
          <w:color w:val="000000" w:themeColor="text1"/>
          <w:sz w:val="24"/>
          <w:szCs w:val="24"/>
          <w:lang w:val="en-US"/>
        </w:rPr>
        <w:t xml:space="preserve">baseline </w:t>
      </w:r>
      <w:r w:rsidR="00D14807" w:rsidRPr="001F1357">
        <w:rPr>
          <w:rFonts w:asciiTheme="minorHAnsi" w:hAnsiTheme="minorHAnsi" w:cstheme="minorHAnsi"/>
          <w:b w:val="0"/>
          <w:color w:val="000000" w:themeColor="text1"/>
          <w:sz w:val="24"/>
          <w:szCs w:val="24"/>
          <w:lang w:val="en-US"/>
        </w:rPr>
        <w:t>of normal, acceptable and expected system and network activity to detect potential and actual intrusions by</w:t>
      </w:r>
    </w:p>
    <w:p w14:paraId="4671A0FA" w14:textId="53F6ADB9"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Communication paths in connected systems and networks </w:t>
      </w:r>
      <w:r w:rsidR="00C2024F" w:rsidRPr="001F1357">
        <w:rPr>
          <w:rFonts w:asciiTheme="minorHAnsi" w:hAnsiTheme="minorHAnsi" w:cstheme="minorHAnsi"/>
          <w:b w:val="0"/>
          <w:color w:val="000000" w:themeColor="text1"/>
          <w:sz w:val="24"/>
          <w:szCs w:val="24"/>
          <w:lang w:val="en-US"/>
        </w:rPr>
        <w:t>are identified and documented</w:t>
      </w:r>
    </w:p>
    <w:p w14:paraId="1039814C" w14:textId="18409C9F"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the type, volume and timing of network traffic </w:t>
      </w:r>
      <w:r w:rsidR="00C2024F" w:rsidRPr="001F1357">
        <w:rPr>
          <w:rFonts w:asciiTheme="minorHAnsi" w:hAnsiTheme="minorHAnsi" w:cstheme="minorHAnsi"/>
          <w:b w:val="0"/>
          <w:color w:val="000000" w:themeColor="text1"/>
          <w:sz w:val="24"/>
          <w:szCs w:val="24"/>
          <w:lang w:val="en-US"/>
        </w:rPr>
        <w:t>are monitored</w:t>
      </w:r>
    </w:p>
    <w:p w14:paraId="0921F85C" w14:textId="2C7CC6B1" w:rsidR="00D14807" w:rsidRPr="001F1357" w:rsidRDefault="00C2024F"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Analyze </w:t>
      </w:r>
      <w:r w:rsidR="00D14807" w:rsidRPr="001F1357">
        <w:rPr>
          <w:rFonts w:asciiTheme="minorHAnsi" w:hAnsiTheme="minorHAnsi" w:cstheme="minorHAnsi"/>
          <w:b w:val="0"/>
          <w:color w:val="000000" w:themeColor="text1"/>
          <w:sz w:val="24"/>
          <w:szCs w:val="24"/>
          <w:lang w:val="en-US"/>
        </w:rPr>
        <w:t>patterns of system and network user activity</w:t>
      </w:r>
    </w:p>
    <w:p w14:paraId="77419A4A" w14:textId="27B37DD7" w:rsidR="00D14807" w:rsidRPr="001F1357" w:rsidRDefault="00C2024F"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Determines </w:t>
      </w:r>
      <w:r w:rsidR="00D14807" w:rsidRPr="001F1357">
        <w:rPr>
          <w:rFonts w:asciiTheme="minorHAnsi" w:hAnsiTheme="minorHAnsi" w:cstheme="minorHAnsi"/>
          <w:b w:val="0"/>
          <w:color w:val="000000" w:themeColor="text1"/>
          <w:sz w:val="24"/>
          <w:szCs w:val="24"/>
          <w:lang w:val="en-US"/>
        </w:rPr>
        <w:t>where and how remote maintenance connections are established</w:t>
      </w:r>
    </w:p>
    <w:p w14:paraId="2AC903EB" w14:textId="41664B73" w:rsidR="00D14807" w:rsidRPr="00D14807" w:rsidRDefault="00D14807" w:rsidP="00D14807">
      <w:pPr>
        <w:pStyle w:val="Unterberschrift"/>
        <w:numPr>
          <w:ilvl w:val="0"/>
          <w:numId w:val="42"/>
        </w:numPr>
        <w:jc w:val="both"/>
        <w:rPr>
          <w:rFonts w:asciiTheme="minorHAnsi" w:hAnsiTheme="minorHAnsi" w:cstheme="minorHAnsi"/>
          <w:b w:val="0"/>
          <w:color w:val="000000" w:themeColor="text1"/>
          <w:sz w:val="24"/>
          <w:szCs w:val="24"/>
        </w:rPr>
      </w:pPr>
      <w:r w:rsidRPr="00D14807">
        <w:rPr>
          <w:rFonts w:asciiTheme="minorHAnsi" w:hAnsiTheme="minorHAnsi" w:cstheme="minorHAnsi"/>
          <w:b w:val="0"/>
          <w:color w:val="000000" w:themeColor="text1"/>
          <w:sz w:val="24"/>
          <w:szCs w:val="24"/>
        </w:rPr>
        <w:t xml:space="preserve">Event logs </w:t>
      </w:r>
      <w:r w:rsidR="00C2024F">
        <w:rPr>
          <w:rFonts w:asciiTheme="minorHAnsi" w:hAnsiTheme="minorHAnsi" w:cstheme="minorHAnsi"/>
          <w:b w:val="0"/>
          <w:color w:val="000000" w:themeColor="text1"/>
          <w:sz w:val="24"/>
          <w:szCs w:val="24"/>
        </w:rPr>
        <w:t>are analyzed</w:t>
      </w:r>
    </w:p>
    <w:p w14:paraId="7CA80BBC" w14:textId="77777777" w:rsidR="00D14807" w:rsidRPr="00D14807" w:rsidRDefault="00D14807" w:rsidP="00D14807">
      <w:pPr>
        <w:pStyle w:val="Unterberschrift"/>
        <w:jc w:val="both"/>
        <w:rPr>
          <w:rFonts w:asciiTheme="minorHAnsi" w:hAnsiTheme="minorHAnsi" w:cstheme="minorHAnsi"/>
          <w:b w:val="0"/>
          <w:color w:val="000000" w:themeColor="text1"/>
          <w:sz w:val="24"/>
          <w:szCs w:val="24"/>
        </w:rPr>
      </w:pPr>
    </w:p>
    <w:p w14:paraId="55D7226F"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Intrusion detection and prevention mechanisms must recognize the following</w:t>
      </w:r>
    </w:p>
    <w:p w14:paraId="3950CEF9"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the unplanned termination of processes or applications</w:t>
      </w:r>
    </w:p>
    <w:p w14:paraId="6C20E758"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Activities typically associated with malware or traffic originating from known malicious IP addresses or network domains (e.g. those associated with botnet command and control servers)</w:t>
      </w:r>
    </w:p>
    <w:p w14:paraId="45580059"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Known attack characteristics (such as denial of service and buffer overflows)</w:t>
      </w:r>
    </w:p>
    <w:p w14:paraId="5C122707"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unusual or abnormal system behavior (e.g. recording of keystrokes, process injection and deviations in the use of standard protocols)</w:t>
      </w:r>
    </w:p>
    <w:p w14:paraId="3F70296F"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unauthorized (actual or attempted) access to systems or information</w:t>
      </w:r>
    </w:p>
    <w:p w14:paraId="4CF264C2"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0A1053BA"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The mechanisms for detecting and preventing intrusions must be configured in such a way that:</w:t>
      </w:r>
    </w:p>
    <w:p w14:paraId="2F68B39B" w14:textId="013679A8"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lastRenderedPageBreak/>
        <w:t xml:space="preserve">new or updated attack characteristics </w:t>
      </w:r>
      <w:r w:rsidR="0085797C" w:rsidRPr="001F1357">
        <w:rPr>
          <w:rFonts w:asciiTheme="minorHAnsi" w:hAnsiTheme="minorHAnsi" w:cstheme="minorHAnsi"/>
          <w:b w:val="0"/>
          <w:color w:val="000000" w:themeColor="text1"/>
          <w:sz w:val="24"/>
          <w:szCs w:val="24"/>
          <w:lang w:val="en-US"/>
        </w:rPr>
        <w:t xml:space="preserve">are </w:t>
      </w:r>
      <w:r w:rsidRPr="001F1357">
        <w:rPr>
          <w:rFonts w:asciiTheme="minorHAnsi" w:hAnsiTheme="minorHAnsi" w:cstheme="minorHAnsi"/>
          <w:b w:val="0"/>
          <w:color w:val="000000" w:themeColor="text1"/>
          <w:sz w:val="24"/>
          <w:szCs w:val="24"/>
          <w:lang w:val="en-US"/>
        </w:rPr>
        <w:t xml:space="preserve">taken into account </w:t>
      </w:r>
      <w:r w:rsidR="0085797C" w:rsidRPr="001F1357">
        <w:rPr>
          <w:rFonts w:asciiTheme="minorHAnsi" w:hAnsiTheme="minorHAnsi" w:cstheme="minorHAnsi"/>
          <w:b w:val="0"/>
          <w:color w:val="000000" w:themeColor="text1"/>
          <w:sz w:val="24"/>
          <w:szCs w:val="24"/>
          <w:lang w:val="en-US"/>
        </w:rPr>
        <w:t>in good time</w:t>
      </w:r>
    </w:p>
    <w:p w14:paraId="5EBEFB27" w14:textId="0EBC819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Suspicious activity alerts, </w:t>
      </w:r>
      <w:r w:rsidR="0085797C" w:rsidRPr="001F1357">
        <w:rPr>
          <w:rFonts w:asciiTheme="minorHAnsi" w:hAnsiTheme="minorHAnsi" w:cstheme="minorHAnsi"/>
          <w:b w:val="0"/>
          <w:color w:val="000000" w:themeColor="text1"/>
          <w:sz w:val="24"/>
          <w:szCs w:val="24"/>
          <w:lang w:val="en-US"/>
        </w:rPr>
        <w:t xml:space="preserve">supported </w:t>
      </w:r>
      <w:r w:rsidRPr="001F1357">
        <w:rPr>
          <w:rFonts w:asciiTheme="minorHAnsi" w:hAnsiTheme="minorHAnsi" w:cstheme="minorHAnsi"/>
          <w:b w:val="0"/>
          <w:color w:val="000000" w:themeColor="text1"/>
          <w:sz w:val="24"/>
          <w:szCs w:val="24"/>
          <w:lang w:val="en-US"/>
        </w:rPr>
        <w:t>by documented procedures for responding to suspected intruders</w:t>
      </w:r>
    </w:p>
    <w:p w14:paraId="5FB5E9B2" w14:textId="27339396"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the intrusion detection and prevention </w:t>
      </w:r>
      <w:r w:rsidR="0085797C" w:rsidRPr="001F1357">
        <w:rPr>
          <w:rFonts w:asciiTheme="minorHAnsi" w:hAnsiTheme="minorHAnsi" w:cstheme="minorHAnsi"/>
          <w:b w:val="0"/>
          <w:color w:val="000000" w:themeColor="text1"/>
          <w:sz w:val="24"/>
          <w:szCs w:val="24"/>
          <w:lang w:val="en-US"/>
        </w:rPr>
        <w:t xml:space="preserve">systems </w:t>
      </w:r>
      <w:r w:rsidRPr="001F1357">
        <w:rPr>
          <w:rFonts w:asciiTheme="minorHAnsi" w:hAnsiTheme="minorHAnsi" w:cstheme="minorHAnsi"/>
          <w:b w:val="0"/>
          <w:color w:val="000000" w:themeColor="text1"/>
          <w:sz w:val="24"/>
          <w:szCs w:val="24"/>
          <w:lang w:val="en-US"/>
        </w:rPr>
        <w:t xml:space="preserve">are </w:t>
      </w:r>
      <w:r w:rsidR="0085797C" w:rsidRPr="001F1357">
        <w:rPr>
          <w:rFonts w:asciiTheme="minorHAnsi" w:hAnsiTheme="minorHAnsi" w:cstheme="minorHAnsi"/>
          <w:b w:val="0"/>
          <w:color w:val="000000" w:themeColor="text1"/>
          <w:sz w:val="24"/>
          <w:szCs w:val="24"/>
          <w:lang w:val="en-US"/>
        </w:rPr>
        <w:t>protected</w:t>
      </w:r>
      <w:r w:rsidRPr="001F1357">
        <w:rPr>
          <w:rFonts w:asciiTheme="minorHAnsi" w:hAnsiTheme="minorHAnsi" w:cstheme="minorHAnsi"/>
          <w:b w:val="0"/>
          <w:color w:val="000000" w:themeColor="text1"/>
          <w:sz w:val="24"/>
          <w:szCs w:val="24"/>
          <w:lang w:val="en-US"/>
        </w:rPr>
        <w:t xml:space="preserve"> from attack (e.g. by hiding the presence of intrusion detection and prevention software)</w:t>
      </w:r>
    </w:p>
    <w:p w14:paraId="60D34C65"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2526ACC3" w14:textId="6E42F40D"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Intrusion detection and prevention methods must be supported by specialized software, such as host-based intrusion detection and prevention systems (</w:t>
      </w:r>
      <w:r w:rsidR="008725D4" w:rsidRPr="001F1357">
        <w:rPr>
          <w:rFonts w:asciiTheme="minorHAnsi" w:hAnsiTheme="minorHAnsi" w:cstheme="minorHAnsi"/>
          <w:b w:val="0"/>
          <w:color w:val="000000" w:themeColor="text1"/>
          <w:sz w:val="24"/>
          <w:szCs w:val="24"/>
          <w:lang w:val="en-US"/>
        </w:rPr>
        <w:t>HIPS</w:t>
      </w:r>
      <w:r w:rsidRPr="001F1357">
        <w:rPr>
          <w:rFonts w:asciiTheme="minorHAnsi" w:hAnsiTheme="minorHAnsi" w:cstheme="minorHAnsi"/>
          <w:b w:val="0"/>
          <w:color w:val="000000" w:themeColor="text1"/>
          <w:sz w:val="24"/>
          <w:szCs w:val="24"/>
          <w:lang w:val="en-US"/>
        </w:rPr>
        <w:t>) and network-based intrusion detection and prevention systems (</w:t>
      </w:r>
      <w:r w:rsidR="008725D4" w:rsidRPr="001F1357">
        <w:rPr>
          <w:rFonts w:asciiTheme="minorHAnsi" w:hAnsiTheme="minorHAnsi" w:cstheme="minorHAnsi"/>
          <w:b w:val="0"/>
          <w:color w:val="000000" w:themeColor="text1"/>
          <w:sz w:val="24"/>
          <w:szCs w:val="24"/>
          <w:lang w:val="en-US"/>
        </w:rPr>
        <w:t>NIPS</w:t>
      </w:r>
      <w:r w:rsidRPr="001F1357">
        <w:rPr>
          <w:rFonts w:asciiTheme="minorHAnsi" w:hAnsiTheme="minorHAnsi" w:cstheme="minorHAnsi"/>
          <w:b w:val="0"/>
          <w:color w:val="000000" w:themeColor="text1"/>
          <w:sz w:val="24"/>
          <w:szCs w:val="24"/>
          <w:lang w:val="en-US"/>
        </w:rPr>
        <w:t>).</w:t>
      </w:r>
    </w:p>
    <w:p w14:paraId="57BE8829"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437A6622" w14:textId="6BD6436F"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Network intrusion detection and prevention systems (e.g. special hardware to detect unauthorized </w:t>
      </w:r>
      <w:r w:rsidR="0085797C" w:rsidRPr="001F1357">
        <w:rPr>
          <w:rFonts w:asciiTheme="minorHAnsi" w:hAnsiTheme="minorHAnsi" w:cstheme="minorHAnsi"/>
          <w:b w:val="0"/>
          <w:color w:val="000000" w:themeColor="text1"/>
          <w:sz w:val="24"/>
          <w:szCs w:val="24"/>
          <w:lang w:val="en-US"/>
        </w:rPr>
        <w:t xml:space="preserve">or abnormal </w:t>
      </w:r>
      <w:r w:rsidRPr="001F1357">
        <w:rPr>
          <w:rFonts w:asciiTheme="minorHAnsi" w:hAnsiTheme="minorHAnsi" w:cstheme="minorHAnsi"/>
          <w:b w:val="0"/>
          <w:color w:val="000000" w:themeColor="text1"/>
          <w:sz w:val="24"/>
          <w:szCs w:val="24"/>
          <w:lang w:val="en-US"/>
        </w:rPr>
        <w:t>activity in network traffic) must be protected against attacks (e.g. by preventing the transmission of outbound network traffic or by eavesdropping on the network to hide the presence of the sensor).</w:t>
      </w:r>
    </w:p>
    <w:p w14:paraId="49AD0D01"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0ED8B35C" w14:textId="77777777" w:rsidR="00D14807" w:rsidRPr="00D14807" w:rsidRDefault="00D14807" w:rsidP="00D14807">
      <w:pPr>
        <w:pStyle w:val="Unterberschrift"/>
        <w:jc w:val="both"/>
        <w:rPr>
          <w:rFonts w:asciiTheme="minorHAnsi" w:hAnsiTheme="minorHAnsi" w:cstheme="minorHAnsi"/>
          <w:b w:val="0"/>
          <w:color w:val="000000" w:themeColor="text1"/>
          <w:sz w:val="24"/>
          <w:szCs w:val="24"/>
          <w:lang w:val="en-US"/>
        </w:rPr>
      </w:pPr>
      <w:r w:rsidRPr="00D14807">
        <w:rPr>
          <w:rFonts w:asciiTheme="minorHAnsi" w:hAnsiTheme="minorHAnsi" w:cstheme="minorHAnsi"/>
          <w:b w:val="0"/>
          <w:color w:val="000000" w:themeColor="text1"/>
          <w:sz w:val="24"/>
          <w:szCs w:val="24"/>
          <w:lang w:val="en-US"/>
        </w:rPr>
        <w:t>The intrusion detection and prevention software must:</w:t>
      </w:r>
    </w:p>
    <w:p w14:paraId="2A659BA7" w14:textId="0571ED61" w:rsidR="00D14807" w:rsidRPr="00D14807" w:rsidRDefault="00D14807" w:rsidP="00D14807">
      <w:pPr>
        <w:pStyle w:val="Unterberschrift"/>
        <w:numPr>
          <w:ilvl w:val="0"/>
          <w:numId w:val="42"/>
        </w:numPr>
        <w:jc w:val="both"/>
        <w:rPr>
          <w:rFonts w:asciiTheme="minorHAnsi" w:hAnsiTheme="minorHAnsi" w:cstheme="minorHAnsi"/>
          <w:b w:val="0"/>
          <w:color w:val="000000" w:themeColor="text1"/>
          <w:sz w:val="24"/>
          <w:szCs w:val="24"/>
        </w:rPr>
      </w:pPr>
      <w:r w:rsidRPr="00D14807">
        <w:rPr>
          <w:rFonts w:asciiTheme="minorHAnsi" w:hAnsiTheme="minorHAnsi" w:cstheme="minorHAnsi"/>
          <w:b w:val="0"/>
          <w:color w:val="000000" w:themeColor="text1"/>
          <w:sz w:val="24"/>
          <w:szCs w:val="24"/>
        </w:rPr>
        <w:t xml:space="preserve">be tested before use </w:t>
      </w:r>
    </w:p>
    <w:p w14:paraId="1711173C" w14:textId="090CA340"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updated automatically and within specified deadlines </w:t>
      </w:r>
    </w:p>
    <w:p w14:paraId="4D9935D7" w14:textId="77777777" w:rsidR="00C2024F"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be configured in such a way that </w:t>
      </w:r>
    </w:p>
    <w:p w14:paraId="05B509CE" w14:textId="6C246D0C" w:rsidR="00D14807" w:rsidRPr="001F1357" w:rsidRDefault="00D14807" w:rsidP="00C2024F">
      <w:pPr>
        <w:pStyle w:val="Unterberschrift"/>
        <w:numPr>
          <w:ilvl w:val="1"/>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a warning </w:t>
      </w:r>
      <w:r w:rsidR="0085797C" w:rsidRPr="001F1357">
        <w:rPr>
          <w:rFonts w:asciiTheme="minorHAnsi" w:hAnsiTheme="minorHAnsi" w:cstheme="minorHAnsi"/>
          <w:b w:val="0"/>
          <w:color w:val="000000" w:themeColor="text1"/>
          <w:sz w:val="24"/>
          <w:szCs w:val="24"/>
          <w:lang w:val="en-US"/>
        </w:rPr>
        <w:t>is</w:t>
      </w:r>
      <w:r w:rsidRPr="001F1357">
        <w:rPr>
          <w:rFonts w:asciiTheme="minorHAnsi" w:hAnsiTheme="minorHAnsi" w:cstheme="minorHAnsi"/>
          <w:b w:val="0"/>
          <w:color w:val="000000" w:themeColor="text1"/>
          <w:sz w:val="24"/>
          <w:szCs w:val="24"/>
          <w:lang w:val="en-US"/>
        </w:rPr>
        <w:t xml:space="preserve"> issued in the event of suspicious activity (e.g. via an administration console, e-mail messages or SMS messages to cell phones)</w:t>
      </w:r>
    </w:p>
    <w:p w14:paraId="2301DBE6" w14:textId="4806CA3A" w:rsidR="00C2024F" w:rsidRPr="001F1357" w:rsidRDefault="00C2024F" w:rsidP="00C2024F">
      <w:pPr>
        <w:pStyle w:val="Unterberschrift"/>
        <w:numPr>
          <w:ilvl w:val="1"/>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the communication connections are interrupted during predefined activities</w:t>
      </w:r>
    </w:p>
    <w:p w14:paraId="0D45CF5F"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4A313771" w14:textId="4A039F04"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Regular checks </w:t>
      </w:r>
      <w:r w:rsidR="0085797C" w:rsidRPr="001F1357">
        <w:rPr>
          <w:rFonts w:asciiTheme="minorHAnsi" w:hAnsiTheme="minorHAnsi" w:cstheme="minorHAnsi"/>
          <w:b w:val="0"/>
          <w:color w:val="000000" w:themeColor="text1"/>
          <w:sz w:val="24"/>
          <w:szCs w:val="24"/>
          <w:lang w:val="en-US"/>
        </w:rPr>
        <w:t xml:space="preserve">must </w:t>
      </w:r>
      <w:r w:rsidRPr="001F1357">
        <w:rPr>
          <w:rFonts w:asciiTheme="minorHAnsi" w:hAnsiTheme="minorHAnsi" w:cstheme="minorHAnsi"/>
          <w:b w:val="0"/>
          <w:color w:val="000000" w:themeColor="text1"/>
          <w:sz w:val="24"/>
          <w:szCs w:val="24"/>
          <w:lang w:val="en-US"/>
        </w:rPr>
        <w:t>be carried out to confirm that:</w:t>
      </w:r>
    </w:p>
    <w:p w14:paraId="5D28D246"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the configuration of the intrusion detection and prevention software meets the requirements</w:t>
      </w:r>
    </w:p>
    <w:p w14:paraId="0217BAAC"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the intrusion detection and prevention software has not been deactivated or manipulated</w:t>
      </w:r>
    </w:p>
    <w:p w14:paraId="636119E5"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updates were carried out within the specified time frame.</w:t>
      </w:r>
    </w:p>
    <w:p w14:paraId="1F2B55FD"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5C8E95B0"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Suspected attacks must be analyzed and the potential impact on the business assessed, which includes</w:t>
      </w:r>
    </w:p>
    <w:p w14:paraId="6511656A"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Confirmation of whether an attack is actually taking place (e.g. by eliminating false positives)</w:t>
      </w:r>
    </w:p>
    <w:p w14:paraId="676C8399"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Determination of the type of attack (e.g. worms, buffer overflows or denial of service)</w:t>
      </w:r>
    </w:p>
    <w:p w14:paraId="49017A98"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the identification of the original point of attack</w:t>
      </w:r>
    </w:p>
    <w:p w14:paraId="58C8F647" w14:textId="77777777" w:rsidR="00D14807" w:rsidRPr="001F1357" w:rsidRDefault="00D14807" w:rsidP="00D14807">
      <w:pPr>
        <w:pStyle w:val="Unterberschrift"/>
        <w:numPr>
          <w:ilvl w:val="0"/>
          <w:numId w:val="42"/>
        </w:numPr>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Quantification of the potential impact of the attack</w:t>
      </w:r>
    </w:p>
    <w:p w14:paraId="309CF290" w14:textId="77777777"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p>
    <w:p w14:paraId="04363B5B" w14:textId="01B7C4C8" w:rsidR="00D14807" w:rsidRPr="001F1357" w:rsidRDefault="00D14807" w:rsidP="00D14807">
      <w:pPr>
        <w:pStyle w:val="Unterberschrift"/>
        <w:jc w:val="both"/>
        <w:rPr>
          <w:rFonts w:asciiTheme="minorHAnsi" w:hAnsiTheme="minorHAnsi" w:cstheme="minorHAnsi"/>
          <w:b w:val="0"/>
          <w:color w:val="000000" w:themeColor="text1"/>
          <w:sz w:val="24"/>
          <w:szCs w:val="24"/>
          <w:lang w:val="en-US"/>
        </w:rPr>
      </w:pPr>
      <w:r w:rsidRPr="001F1357">
        <w:rPr>
          <w:rFonts w:asciiTheme="minorHAnsi" w:hAnsiTheme="minorHAnsi" w:cstheme="minorHAnsi"/>
          <w:b w:val="0"/>
          <w:color w:val="000000" w:themeColor="text1"/>
          <w:sz w:val="24"/>
          <w:szCs w:val="24"/>
          <w:lang w:val="en-US"/>
        </w:rPr>
        <w:t xml:space="preserve">There must be a documented process for reporting serious attacks </w:t>
      </w:r>
      <w:r w:rsidR="0085797C" w:rsidRPr="001F1357">
        <w:rPr>
          <w:rFonts w:asciiTheme="minorHAnsi" w:hAnsiTheme="minorHAnsi" w:cstheme="minorHAnsi"/>
          <w:b w:val="0"/>
          <w:color w:val="000000" w:themeColor="text1"/>
          <w:sz w:val="24"/>
          <w:szCs w:val="24"/>
          <w:lang w:val="en-US"/>
        </w:rPr>
        <w:t>as part of security incident handling</w:t>
      </w:r>
      <w:r w:rsidRPr="001F1357">
        <w:rPr>
          <w:rFonts w:asciiTheme="minorHAnsi" w:hAnsiTheme="minorHAnsi" w:cstheme="minorHAnsi"/>
          <w:b w:val="0"/>
          <w:color w:val="000000" w:themeColor="text1"/>
          <w:sz w:val="24"/>
          <w:szCs w:val="24"/>
          <w:lang w:val="en-US"/>
        </w:rPr>
        <w:t>.</w:t>
      </w:r>
    </w:p>
    <w:p w14:paraId="4B7377B3" w14:textId="2F8FCA55" w:rsidR="002C0B29" w:rsidRPr="001F1357" w:rsidRDefault="002C0B29" w:rsidP="00D14807">
      <w:pPr>
        <w:rPr>
          <w:lang w:val="en-US"/>
        </w:rPr>
      </w:pPr>
    </w:p>
    <w:sectPr w:rsidR="002C0B29" w:rsidRPr="001F1357"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AA18DF" w14:textId="77777777" w:rsidR="00DE7CB4" w:rsidRDefault="00DE7CB4" w:rsidP="008442D8">
      <w:pPr>
        <w:spacing w:after="0" w:line="240" w:lineRule="auto"/>
      </w:pPr>
      <w:r>
        <w:separator/>
      </w:r>
    </w:p>
  </w:endnote>
  <w:endnote w:type="continuationSeparator" w:id="0">
    <w:p w14:paraId="17A36E7D" w14:textId="77777777" w:rsidR="00DE7CB4" w:rsidRDefault="00DE7CB4"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C02B32" w14:textId="56280C68" w:rsidR="00D360C1" w:rsidRPr="001F1357"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740C318A" wp14:editId="12D571F9">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1F1357">
      <w:rPr>
        <w:color w:val="50A052"/>
        <w:sz w:val="20"/>
        <w:lang w:val="en-US"/>
      </w:rPr>
      <w:t>www.suedvers.de</w:t>
    </w:r>
    <w:r w:rsidRPr="001F1357">
      <w:rPr>
        <w:color w:val="5B9BD5" w:themeColor="accent5"/>
        <w:sz w:val="20"/>
        <w:lang w:val="en-US"/>
      </w:rPr>
      <w:tab/>
    </w:r>
    <w:r w:rsidR="00280C48" w:rsidRPr="001F1357">
      <w:rPr>
        <w:sz w:val="20"/>
        <w:lang w:val="en-US"/>
      </w:rPr>
      <w:t xml:space="preserve">internal </w:t>
    </w:r>
    <w:r w:rsidRPr="001F1357">
      <w:rPr>
        <w:sz w:val="20"/>
        <w:lang w:val="en-US"/>
      </w:rPr>
      <w:t>- for internal use only</w:t>
    </w:r>
    <w:r w:rsidRPr="001F1357">
      <w:rPr>
        <w:color w:val="5B9BD5" w:themeColor="accent5"/>
        <w:sz w:val="20"/>
        <w:lang w:val="en-US"/>
      </w:rPr>
      <w:tab/>
    </w:r>
    <w:r w:rsidRPr="001F1357">
      <w:rPr>
        <w:color w:val="50A052"/>
        <w:sz w:val="20"/>
        <w:lang w:val="en-US"/>
      </w:rPr>
      <w:t>Page</w:t>
    </w:r>
    <w:r w:rsidRPr="006D4A57">
      <w:rPr>
        <w:b/>
        <w:bCs/>
        <w:color w:val="50A052"/>
        <w:sz w:val="20"/>
      </w:rPr>
      <w:fldChar w:fldCharType="begin"/>
    </w:r>
    <w:r w:rsidRPr="001F1357">
      <w:rPr>
        <w:b/>
        <w:bCs/>
        <w:color w:val="50A052"/>
        <w:sz w:val="20"/>
        <w:lang w:val="en-US"/>
      </w:rPr>
      <w:instrText>PAGE  \* Arabic  \* MERGEFORMAT</w:instrText>
    </w:r>
    <w:r w:rsidRPr="006D4A57">
      <w:rPr>
        <w:b/>
        <w:bCs/>
        <w:color w:val="50A052"/>
        <w:sz w:val="20"/>
      </w:rPr>
      <w:fldChar w:fldCharType="separate"/>
    </w:r>
    <w:r w:rsidRPr="001F1357">
      <w:rPr>
        <w:b/>
        <w:bCs/>
        <w:color w:val="50A052"/>
        <w:sz w:val="20"/>
        <w:lang w:val="en-US"/>
      </w:rPr>
      <w:t>1</w:t>
    </w:r>
    <w:r w:rsidRPr="006D4A57">
      <w:rPr>
        <w:b/>
        <w:bCs/>
        <w:color w:val="50A052"/>
        <w:sz w:val="20"/>
      </w:rPr>
      <w:fldChar w:fldCharType="end"/>
    </w:r>
    <w:r w:rsidRPr="001F1357">
      <w:rPr>
        <w:color w:val="50A052"/>
        <w:sz w:val="20"/>
        <w:lang w:val="en-US"/>
      </w:rPr>
      <w:t xml:space="preserve"> from </w:t>
    </w:r>
    <w:r w:rsidRPr="006D4A57">
      <w:rPr>
        <w:b/>
        <w:bCs/>
        <w:color w:val="50A052"/>
        <w:sz w:val="20"/>
      </w:rPr>
      <w:fldChar w:fldCharType="begin"/>
    </w:r>
    <w:r w:rsidRPr="001F1357">
      <w:rPr>
        <w:b/>
        <w:bCs/>
        <w:color w:val="50A052"/>
        <w:sz w:val="20"/>
        <w:lang w:val="en-US"/>
      </w:rPr>
      <w:instrText>NUMPAGES  \* Arabic  \* MERGEFORMAT</w:instrText>
    </w:r>
    <w:r w:rsidRPr="006D4A57">
      <w:rPr>
        <w:b/>
        <w:bCs/>
        <w:color w:val="50A052"/>
        <w:sz w:val="20"/>
      </w:rPr>
      <w:fldChar w:fldCharType="separate"/>
    </w:r>
    <w:r w:rsidRPr="001F1357">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64855D" w14:textId="77777777" w:rsidR="00DE7CB4" w:rsidRDefault="00DE7CB4" w:rsidP="008442D8">
      <w:pPr>
        <w:spacing w:after="0" w:line="240" w:lineRule="auto"/>
      </w:pPr>
      <w:r>
        <w:separator/>
      </w:r>
    </w:p>
  </w:footnote>
  <w:footnote w:type="continuationSeparator" w:id="0">
    <w:p w14:paraId="5AB88569" w14:textId="77777777" w:rsidR="00DE7CB4" w:rsidRDefault="00DE7CB4"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34CE954F" w14:textId="77777777" w:rsidR="00D360C1" w:rsidRDefault="00D360C1" w:rsidP="00676CE4">
        <w:pPr>
          <w:pStyle w:val="Header"/>
          <w:rPr>
            <w:color w:val="767171" w:themeColor="background2" w:themeShade="80"/>
          </w:rPr>
        </w:pPr>
      </w:p>
      <w:p w14:paraId="7442D9C7"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16230CAF" wp14:editId="59AA4454">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1F1357" w14:paraId="73C1B9F9" w14:textId="77777777" w:rsidTr="0067748F">
          <w:trPr>
            <w:trHeight w:val="293"/>
            <w:tblHeader/>
          </w:trPr>
          <w:tc>
            <w:tcPr>
              <w:tcW w:w="2405" w:type="dxa"/>
            </w:tcPr>
            <w:p w14:paraId="43A99E94" w14:textId="7272F055" w:rsidR="00D360C1" w:rsidRDefault="00D360C1" w:rsidP="00676CE4">
              <w:pPr>
                <w:jc w:val="both"/>
              </w:pPr>
              <w:r>
                <w:t>Version: 1</w:t>
              </w:r>
              <w:r w:rsidR="001F2056">
                <w:t>.</w:t>
              </w:r>
              <w:r w:rsidR="008725D4">
                <w:t>1</w:t>
              </w:r>
            </w:p>
            <w:p w14:paraId="5D357432" w14:textId="77777777" w:rsidR="00AA6EB9" w:rsidRDefault="00AA6EB9" w:rsidP="00676CE4">
              <w:pPr>
                <w:jc w:val="both"/>
              </w:pPr>
            </w:p>
            <w:p w14:paraId="66B79999" w14:textId="2019B133" w:rsidR="00D360C1" w:rsidRDefault="008725D4" w:rsidP="00676CE4">
              <w:pPr>
                <w:jc w:val="both"/>
              </w:pPr>
              <w:r>
                <w:t>09.08</w:t>
              </w:r>
              <w:r w:rsidR="00D360C1">
                <w:t>.2022</w:t>
              </w:r>
            </w:p>
          </w:tc>
          <w:tc>
            <w:tcPr>
              <w:tcW w:w="4329" w:type="dxa"/>
            </w:tcPr>
            <w:p w14:paraId="2C8C70F4" w14:textId="77777777" w:rsidR="00D360C1" w:rsidRPr="001F1357" w:rsidRDefault="00D360C1" w:rsidP="00676CE4">
              <w:pPr>
                <w:jc w:val="center"/>
                <w:rPr>
                  <w:lang w:val="en-US"/>
                </w:rPr>
              </w:pPr>
              <w:r w:rsidRPr="001F1357">
                <w:rPr>
                  <w:lang w:val="en-US"/>
                </w:rPr>
                <w:t>Information security</w:t>
              </w:r>
            </w:p>
            <w:p w14:paraId="22D60979" w14:textId="77777777" w:rsidR="00D360C1" w:rsidRPr="001F1357" w:rsidRDefault="00D360C1" w:rsidP="00676CE4">
              <w:pPr>
                <w:jc w:val="center"/>
                <w:rPr>
                  <w:lang w:val="en-US"/>
                </w:rPr>
              </w:pPr>
            </w:p>
            <w:p w14:paraId="08362FB7" w14:textId="03C3CBAC" w:rsidR="00D360C1" w:rsidRPr="001F1357" w:rsidRDefault="001F1357" w:rsidP="001F1357">
              <w:pPr>
                <w:jc w:val="center"/>
                <w:rPr>
                  <w:lang w:val="en-US"/>
                </w:rPr>
              </w:pPr>
              <w:r>
                <w:rPr>
                  <w:lang w:val="en-US"/>
                </w:rPr>
                <w:t xml:space="preserve">Security Policy </w:t>
              </w:r>
              <w:r w:rsidR="00D14807" w:rsidRPr="001F1357">
                <w:rPr>
                  <w:lang w:val="en-US"/>
                </w:rPr>
                <w:t>Intrusion and Prevention</w:t>
              </w:r>
            </w:p>
          </w:tc>
          <w:tc>
            <w:tcPr>
              <w:tcW w:w="2328" w:type="dxa"/>
            </w:tcPr>
            <w:p w14:paraId="21D14145" w14:textId="77777777" w:rsidR="00D360C1" w:rsidRPr="001F1357" w:rsidRDefault="00D360C1" w:rsidP="00676CE4">
              <w:pPr>
                <w:jc w:val="both"/>
                <w:rPr>
                  <w:lang w:val="en-US"/>
                </w:rPr>
              </w:pPr>
            </w:p>
          </w:tc>
        </w:tr>
      </w:tbl>
      <w:p w14:paraId="6A08715A"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C6FAB"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704FAD0"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516FBF7" w14:textId="77777777" w:rsidR="00D360C1" w:rsidRPr="001F1357"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2182143B" wp14:editId="164EECCF">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F1357">
      <w:rPr>
        <w:rFonts w:ascii="Pusia Light" w:eastAsia="Times New Roman" w:hAnsi="Pusia Light" w:cs="Pusia Light"/>
        <w:color w:val="00A24C"/>
        <w:spacing w:val="9"/>
        <w:sz w:val="26"/>
        <w:lang w:val="en-US"/>
      </w:rPr>
      <w:t xml:space="preserve">Insurance </w:t>
    </w:r>
    <w:r w:rsidRPr="001F1357">
      <w:rPr>
        <w:rFonts w:ascii="Pusia Light" w:eastAsia="Times New Roman" w:hAnsi="Pusia Light" w:cs="Pusia Light"/>
        <w:color w:val="00A24C"/>
        <w:sz w:val="26"/>
        <w:lang w:val="en-US"/>
      </w:rPr>
      <w:t xml:space="preserve">and risk management Credit and </w:t>
    </w:r>
    <w:r w:rsidRPr="001F1357">
      <w:rPr>
        <w:rFonts w:ascii="Pusia Light" w:eastAsia="Times New Roman" w:hAnsi="Pusia Light" w:cs="Pusia Light"/>
        <w:color w:val="00A24C"/>
        <w:spacing w:val="10"/>
        <w:sz w:val="26"/>
        <w:lang w:val="en-US"/>
      </w:rPr>
      <w:t xml:space="preserve">guarantee management </w:t>
    </w:r>
    <w:r w:rsidRPr="001F1357">
      <w:rPr>
        <w:rFonts w:ascii="Pusia Light" w:eastAsia="Times New Roman" w:hAnsi="Pusia Light" w:cs="Pusia Light"/>
        <w:color w:val="00A24C"/>
        <w:sz w:val="26"/>
        <w:lang w:val="en-US"/>
      </w:rPr>
      <w:t>SÜDVERS International</w:t>
    </w:r>
  </w:p>
  <w:p w14:paraId="1DCD1CFB"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60DD9263"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F45CB90"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75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6"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5"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6"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9" w15:restartNumberingAfterBreak="0">
    <w:nsid w:val="54EA645A"/>
    <w:multiLevelType w:val="hybridMultilevel"/>
    <w:tmpl w:val="88DABE44"/>
    <w:lvl w:ilvl="0" w:tplc="2508F35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2"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4"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9"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0"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75831748">
    <w:abstractNumId w:val="19"/>
  </w:num>
  <w:num w:numId="2" w16cid:durableId="8026841">
    <w:abstractNumId w:val="15"/>
  </w:num>
  <w:num w:numId="3" w16cid:durableId="767584325">
    <w:abstractNumId w:val="2"/>
  </w:num>
  <w:num w:numId="4" w16cid:durableId="187480583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360425089">
    <w:abstractNumId w:val="26"/>
  </w:num>
  <w:num w:numId="6" w16cid:durableId="1876043109">
    <w:abstractNumId w:val="12"/>
  </w:num>
  <w:num w:numId="7" w16cid:durableId="302928647">
    <w:abstractNumId w:val="11"/>
  </w:num>
  <w:num w:numId="8" w16cid:durableId="1222257184">
    <w:abstractNumId w:val="39"/>
  </w:num>
  <w:num w:numId="9" w16cid:durableId="796223753">
    <w:abstractNumId w:val="18"/>
  </w:num>
  <w:num w:numId="10" w16cid:durableId="64230900">
    <w:abstractNumId w:val="16"/>
  </w:num>
  <w:num w:numId="11" w16cid:durableId="59714563">
    <w:abstractNumId w:val="25"/>
  </w:num>
  <w:num w:numId="12" w16cid:durableId="1066368971">
    <w:abstractNumId w:val="35"/>
  </w:num>
  <w:num w:numId="13" w16cid:durableId="617373358">
    <w:abstractNumId w:val="38"/>
  </w:num>
  <w:num w:numId="14" w16cid:durableId="815538031">
    <w:abstractNumId w:val="13"/>
  </w:num>
  <w:num w:numId="15" w16cid:durableId="502357279">
    <w:abstractNumId w:val="37"/>
  </w:num>
  <w:num w:numId="16" w16cid:durableId="1241058428">
    <w:abstractNumId w:val="31"/>
  </w:num>
  <w:num w:numId="17" w16cid:durableId="2059159112">
    <w:abstractNumId w:val="21"/>
  </w:num>
  <w:num w:numId="18" w16cid:durableId="574441781">
    <w:abstractNumId w:val="0"/>
  </w:num>
  <w:num w:numId="19" w16cid:durableId="1159077225">
    <w:abstractNumId w:val="41"/>
  </w:num>
  <w:num w:numId="20" w16cid:durableId="1486584622">
    <w:abstractNumId w:val="32"/>
  </w:num>
  <w:num w:numId="21" w16cid:durableId="1143543683">
    <w:abstractNumId w:val="27"/>
  </w:num>
  <w:num w:numId="22" w16cid:durableId="1872107930">
    <w:abstractNumId w:val="34"/>
  </w:num>
  <w:num w:numId="23" w16cid:durableId="462650863">
    <w:abstractNumId w:val="30"/>
  </w:num>
  <w:num w:numId="24" w16cid:durableId="538513802">
    <w:abstractNumId w:val="33"/>
  </w:num>
  <w:num w:numId="25" w16cid:durableId="58141612">
    <w:abstractNumId w:val="24"/>
  </w:num>
  <w:num w:numId="26" w16cid:durableId="2128115154">
    <w:abstractNumId w:val="1"/>
  </w:num>
  <w:num w:numId="27" w16cid:durableId="1064253061">
    <w:abstractNumId w:val="10"/>
  </w:num>
  <w:num w:numId="28" w16cid:durableId="1197891947">
    <w:abstractNumId w:val="28"/>
  </w:num>
  <w:num w:numId="29" w16cid:durableId="845173232">
    <w:abstractNumId w:val="36"/>
  </w:num>
  <w:num w:numId="30" w16cid:durableId="308293497">
    <w:abstractNumId w:val="3"/>
  </w:num>
  <w:num w:numId="31" w16cid:durableId="1721131238">
    <w:abstractNumId w:val="4"/>
  </w:num>
  <w:num w:numId="32" w16cid:durableId="351341373">
    <w:abstractNumId w:val="8"/>
  </w:num>
  <w:num w:numId="33" w16cid:durableId="378553185">
    <w:abstractNumId w:val="5"/>
  </w:num>
  <w:num w:numId="34" w16cid:durableId="64114861">
    <w:abstractNumId w:val="20"/>
  </w:num>
  <w:num w:numId="35" w16cid:durableId="155150303">
    <w:abstractNumId w:val="7"/>
  </w:num>
  <w:num w:numId="36" w16cid:durableId="1628506808">
    <w:abstractNumId w:val="14"/>
  </w:num>
  <w:num w:numId="37" w16cid:durableId="874120624">
    <w:abstractNumId w:val="22"/>
  </w:num>
  <w:num w:numId="38" w16cid:durableId="1544099213">
    <w:abstractNumId w:val="6"/>
  </w:num>
  <w:num w:numId="39" w16cid:durableId="510414199">
    <w:abstractNumId w:val="9"/>
  </w:num>
  <w:num w:numId="40" w16cid:durableId="861821929">
    <w:abstractNumId w:val="17"/>
  </w:num>
  <w:num w:numId="41" w16cid:durableId="257063973">
    <w:abstractNumId w:val="40"/>
  </w:num>
  <w:num w:numId="42" w16cid:durableId="1705520671">
    <w:abstractNumId w:val="2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25EB0"/>
    <w:rsid w:val="00080742"/>
    <w:rsid w:val="00084508"/>
    <w:rsid w:val="000A3E13"/>
    <w:rsid w:val="00100253"/>
    <w:rsid w:val="0013152B"/>
    <w:rsid w:val="0013639E"/>
    <w:rsid w:val="001F1357"/>
    <w:rsid w:val="001F2056"/>
    <w:rsid w:val="001F33CE"/>
    <w:rsid w:val="0023154A"/>
    <w:rsid w:val="002469D5"/>
    <w:rsid w:val="002614D4"/>
    <w:rsid w:val="00280C48"/>
    <w:rsid w:val="002971DE"/>
    <w:rsid w:val="002A300C"/>
    <w:rsid w:val="002C0B29"/>
    <w:rsid w:val="002C6D49"/>
    <w:rsid w:val="002F168E"/>
    <w:rsid w:val="002F6B6A"/>
    <w:rsid w:val="00313826"/>
    <w:rsid w:val="00314E19"/>
    <w:rsid w:val="00326121"/>
    <w:rsid w:val="00340B51"/>
    <w:rsid w:val="00390DC2"/>
    <w:rsid w:val="003C230D"/>
    <w:rsid w:val="003C644D"/>
    <w:rsid w:val="003D108E"/>
    <w:rsid w:val="003E5072"/>
    <w:rsid w:val="00402FAD"/>
    <w:rsid w:val="00442506"/>
    <w:rsid w:val="00453039"/>
    <w:rsid w:val="00461BC9"/>
    <w:rsid w:val="004822E6"/>
    <w:rsid w:val="004B5D50"/>
    <w:rsid w:val="004B60C6"/>
    <w:rsid w:val="004B6998"/>
    <w:rsid w:val="004C4908"/>
    <w:rsid w:val="005357D0"/>
    <w:rsid w:val="005838D3"/>
    <w:rsid w:val="0059374D"/>
    <w:rsid w:val="005B3CFF"/>
    <w:rsid w:val="005C63FC"/>
    <w:rsid w:val="005D359A"/>
    <w:rsid w:val="005E6924"/>
    <w:rsid w:val="005F53CF"/>
    <w:rsid w:val="00653D19"/>
    <w:rsid w:val="006633A2"/>
    <w:rsid w:val="00676CE4"/>
    <w:rsid w:val="0067748F"/>
    <w:rsid w:val="006918F4"/>
    <w:rsid w:val="006D4A57"/>
    <w:rsid w:val="006E08F4"/>
    <w:rsid w:val="00701608"/>
    <w:rsid w:val="00730B5A"/>
    <w:rsid w:val="00732C44"/>
    <w:rsid w:val="00743B2C"/>
    <w:rsid w:val="00770280"/>
    <w:rsid w:val="007927D5"/>
    <w:rsid w:val="007C3750"/>
    <w:rsid w:val="007C5209"/>
    <w:rsid w:val="007F3ACE"/>
    <w:rsid w:val="00807762"/>
    <w:rsid w:val="0083396B"/>
    <w:rsid w:val="00835BF7"/>
    <w:rsid w:val="008442D8"/>
    <w:rsid w:val="0085797C"/>
    <w:rsid w:val="0086706A"/>
    <w:rsid w:val="008725D4"/>
    <w:rsid w:val="008734B0"/>
    <w:rsid w:val="00881032"/>
    <w:rsid w:val="00893DD2"/>
    <w:rsid w:val="008C3F80"/>
    <w:rsid w:val="008E6550"/>
    <w:rsid w:val="00911B24"/>
    <w:rsid w:val="009133B5"/>
    <w:rsid w:val="009401B2"/>
    <w:rsid w:val="00947404"/>
    <w:rsid w:val="009A4B26"/>
    <w:rsid w:val="009B542E"/>
    <w:rsid w:val="009B5CB4"/>
    <w:rsid w:val="009E5C8A"/>
    <w:rsid w:val="009E66A2"/>
    <w:rsid w:val="009E7552"/>
    <w:rsid w:val="00A16617"/>
    <w:rsid w:val="00A27A99"/>
    <w:rsid w:val="00A34A9D"/>
    <w:rsid w:val="00AA6EB9"/>
    <w:rsid w:val="00AD08BE"/>
    <w:rsid w:val="00AD2FF7"/>
    <w:rsid w:val="00AF5306"/>
    <w:rsid w:val="00B16158"/>
    <w:rsid w:val="00B16528"/>
    <w:rsid w:val="00BA1994"/>
    <w:rsid w:val="00BC31DA"/>
    <w:rsid w:val="00BF772F"/>
    <w:rsid w:val="00C2024F"/>
    <w:rsid w:val="00C25AEF"/>
    <w:rsid w:val="00C27226"/>
    <w:rsid w:val="00C338D6"/>
    <w:rsid w:val="00C54DBF"/>
    <w:rsid w:val="00C8106F"/>
    <w:rsid w:val="00C83225"/>
    <w:rsid w:val="00C83280"/>
    <w:rsid w:val="00C96D26"/>
    <w:rsid w:val="00C97037"/>
    <w:rsid w:val="00CA2470"/>
    <w:rsid w:val="00CA6A37"/>
    <w:rsid w:val="00CB3F22"/>
    <w:rsid w:val="00CB474E"/>
    <w:rsid w:val="00CD4A5A"/>
    <w:rsid w:val="00D14807"/>
    <w:rsid w:val="00D360C1"/>
    <w:rsid w:val="00D77AE5"/>
    <w:rsid w:val="00DB6109"/>
    <w:rsid w:val="00DE311A"/>
    <w:rsid w:val="00DE7CB4"/>
    <w:rsid w:val="00DF769F"/>
    <w:rsid w:val="00E2422E"/>
    <w:rsid w:val="00E44793"/>
    <w:rsid w:val="00E56C85"/>
    <w:rsid w:val="00E81E60"/>
    <w:rsid w:val="00EB1BEF"/>
    <w:rsid w:val="00EB6018"/>
    <w:rsid w:val="00EE7EC4"/>
    <w:rsid w:val="00F53E83"/>
    <w:rsid w:val="00FA2FF6"/>
    <w:rsid w:val="00FD6AD8"/>
    <w:rsid w:val="00FE3183"/>
    <w:rsid w:val="00FF4AD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BC659F"/>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50085756">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17FEAB2399E34F9D85608CA668CC43AF"/>
        <w:category>
          <w:name w:val="Allgemein"/>
          <w:gallery w:val="placeholder"/>
        </w:category>
        <w:types>
          <w:type w:val="bbPlcHdr"/>
        </w:types>
        <w:behaviors>
          <w:behavior w:val="content"/>
        </w:behaviors>
        <w:guid w:val="{94384F6D-7A0E-4771-B55D-EF77D17D3431}"/>
      </w:docPartPr>
      <w:docPartBody>
        <w:p w:rsidR="009B41A7" w:rsidRDefault="009B41A7" w:rsidP="009B41A7">
          <w:pPr>
            <w:pStyle w:val="17FEAB2399E34F9D85608CA668CC43AF"/>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653D19"/>
    <w:rsid w:val="006C0FC9"/>
    <w:rsid w:val="006F0DB1"/>
    <w:rsid w:val="00707110"/>
    <w:rsid w:val="00807762"/>
    <w:rsid w:val="009B41A7"/>
    <w:rsid w:val="00AD2FF7"/>
    <w:rsid w:val="00CB3F22"/>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B41A7"/>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17FEAB2399E34F9D85608CA668CC43AF">
    <w:name w:val="17FEAB2399E34F9D85608CA668CC43AF"/>
    <w:rsid w:val="009B41A7"/>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60F7BE-C92F-4496-9E3D-DD39B698F8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773</Words>
  <Characters>4412</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5175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docId:811D2AB1DE2B6D0A85D06ECED6BF6D0D</cp:keywords>
  <dc:description/>
  <cp:lastModifiedBy>Dirk Franken</cp:lastModifiedBy>
  <cp:revision>10</cp:revision>
  <dcterms:created xsi:type="dcterms:W3CDTF">2022-08-09T09:12:00Z</dcterms:created>
  <dcterms:modified xsi:type="dcterms:W3CDTF">2025-07-14T07:36:00Z</dcterms:modified>
</cp:coreProperties>
</file>